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8" w:type="dxa"/>
        <w:tblLook w:val="0000" w:firstRow="0" w:lastRow="0" w:firstColumn="0" w:lastColumn="0" w:noHBand="0" w:noVBand="0"/>
      </w:tblPr>
      <w:tblGrid>
        <w:gridCol w:w="3286"/>
        <w:gridCol w:w="6194"/>
      </w:tblGrid>
      <w:tr w:rsidR="00171EDC" w:rsidRPr="00171EDC" w14:paraId="61AA96A5" w14:textId="77777777" w:rsidTr="004A4B2D">
        <w:tc>
          <w:tcPr>
            <w:tcW w:w="3286" w:type="dxa"/>
          </w:tcPr>
          <w:p w14:paraId="7F8F6539" w14:textId="77777777" w:rsidR="00DD7D82" w:rsidRPr="00171EDC" w:rsidRDefault="00DD7D82" w:rsidP="00AE5134">
            <w:pPr>
              <w:jc w:val="center"/>
              <w:rPr>
                <w:b/>
                <w:bCs/>
                <w:sz w:val="26"/>
              </w:rPr>
            </w:pPr>
            <w:r w:rsidRPr="00171EDC">
              <w:rPr>
                <w:b/>
                <w:bCs/>
                <w:sz w:val="26"/>
              </w:rPr>
              <w:t>HỘI ĐỒNG NHÂN DÂN</w:t>
            </w:r>
          </w:p>
          <w:p w14:paraId="3B2B46D9" w14:textId="77777777" w:rsidR="00DD7D82" w:rsidRPr="00171EDC" w:rsidRDefault="00DD7D82" w:rsidP="00AE5134">
            <w:pPr>
              <w:jc w:val="center"/>
              <w:rPr>
                <w:b/>
                <w:bCs/>
                <w:sz w:val="26"/>
                <w:szCs w:val="26"/>
              </w:rPr>
            </w:pPr>
            <w:r w:rsidRPr="00171EDC">
              <w:rPr>
                <w:b/>
                <w:bCs/>
                <w:sz w:val="26"/>
              </w:rPr>
              <w:t>THÀNH PHỐ ĐÀ NẴNG</w:t>
            </w:r>
          </w:p>
        </w:tc>
        <w:tc>
          <w:tcPr>
            <w:tcW w:w="6194" w:type="dxa"/>
          </w:tcPr>
          <w:p w14:paraId="0649D883" w14:textId="77777777" w:rsidR="00DD7D82" w:rsidRPr="00171EDC" w:rsidRDefault="00DD7D82" w:rsidP="004A4B2D">
            <w:pPr>
              <w:jc w:val="center"/>
              <w:rPr>
                <w:b/>
                <w:sz w:val="26"/>
                <w:szCs w:val="26"/>
              </w:rPr>
            </w:pPr>
            <w:r w:rsidRPr="00171EDC">
              <w:rPr>
                <w:b/>
                <w:sz w:val="26"/>
                <w:szCs w:val="26"/>
              </w:rPr>
              <w:t>CỘNG HÒA XÃ HỘI CHỦ NGHĨA VIỆT NAM</w:t>
            </w:r>
          </w:p>
          <w:p w14:paraId="5A03DFB9" w14:textId="77777777" w:rsidR="00DD7D82" w:rsidRPr="00171EDC" w:rsidRDefault="00DD7D82" w:rsidP="004A4B2D">
            <w:pPr>
              <w:jc w:val="center"/>
              <w:rPr>
                <w:b/>
                <w:sz w:val="28"/>
                <w:szCs w:val="28"/>
              </w:rPr>
            </w:pPr>
            <w:r w:rsidRPr="00171EDC">
              <w:rPr>
                <w:b/>
                <w:szCs w:val="28"/>
              </w:rPr>
              <w:t xml:space="preserve">  </w:t>
            </w:r>
            <w:r w:rsidRPr="00171EDC">
              <w:rPr>
                <w:b/>
                <w:sz w:val="28"/>
                <w:szCs w:val="28"/>
              </w:rPr>
              <w:t>Độc lập - Tự do - Hạnh phúc</w:t>
            </w:r>
          </w:p>
        </w:tc>
      </w:tr>
      <w:tr w:rsidR="00171EDC" w:rsidRPr="00171EDC" w14:paraId="5A020B75" w14:textId="77777777" w:rsidTr="004A4B2D">
        <w:tc>
          <w:tcPr>
            <w:tcW w:w="3286" w:type="dxa"/>
          </w:tcPr>
          <w:p w14:paraId="68621AFF" w14:textId="3A8ADFF3" w:rsidR="00DD7D82" w:rsidRPr="00171EDC" w:rsidRDefault="002C0D77" w:rsidP="00A3614F">
            <w:pPr>
              <w:spacing w:before="240"/>
              <w:jc w:val="center"/>
              <w:rPr>
                <w:sz w:val="26"/>
                <w:szCs w:val="26"/>
              </w:rPr>
            </w:pPr>
            <w:r w:rsidRPr="00171EDC">
              <w:rPr>
                <w:noProof/>
                <w:sz w:val="26"/>
                <w:szCs w:val="26"/>
              </w:rPr>
              <mc:AlternateContent>
                <mc:Choice Requires="wps">
                  <w:drawing>
                    <wp:anchor distT="4294967295" distB="4294967295" distL="114300" distR="114300" simplePos="0" relativeHeight="251657216" behindDoc="0" locked="0" layoutInCell="1" allowOverlap="1" wp14:anchorId="75042E5E" wp14:editId="3C73D26C">
                      <wp:simplePos x="0" y="0"/>
                      <wp:positionH relativeFrom="column">
                        <wp:posOffset>419100</wp:posOffset>
                      </wp:positionH>
                      <wp:positionV relativeFrom="paragraph">
                        <wp:posOffset>19684</wp:posOffset>
                      </wp:positionV>
                      <wp:extent cx="91821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40D68"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55pt" to="105.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"/>
                  </w:pict>
                </mc:Fallback>
              </mc:AlternateContent>
            </w:r>
            <w:r w:rsidR="00DD7D82" w:rsidRPr="00171EDC">
              <w:rPr>
                <w:sz w:val="26"/>
                <w:szCs w:val="26"/>
              </w:rPr>
              <w:t xml:space="preserve">Số:      </w:t>
            </w:r>
            <w:r w:rsidR="00CC258E" w:rsidRPr="00171EDC">
              <w:rPr>
                <w:sz w:val="26"/>
                <w:szCs w:val="26"/>
              </w:rPr>
              <w:t xml:space="preserve">  </w:t>
            </w:r>
            <w:r w:rsidR="00DD7D82" w:rsidRPr="00171EDC">
              <w:rPr>
                <w:sz w:val="26"/>
                <w:szCs w:val="26"/>
              </w:rPr>
              <w:t>/20</w:t>
            </w:r>
            <w:r w:rsidR="00DF4E11" w:rsidRPr="00171EDC">
              <w:rPr>
                <w:sz w:val="26"/>
                <w:szCs w:val="26"/>
              </w:rPr>
              <w:t>2</w:t>
            </w:r>
            <w:r w:rsidR="00D0219C" w:rsidRPr="00171EDC">
              <w:rPr>
                <w:sz w:val="26"/>
                <w:szCs w:val="26"/>
              </w:rPr>
              <w:t>5</w:t>
            </w:r>
            <w:r w:rsidR="00DD7D82" w:rsidRPr="00171EDC">
              <w:rPr>
                <w:sz w:val="26"/>
                <w:szCs w:val="26"/>
              </w:rPr>
              <w:t>/NQ-HĐND</w:t>
            </w:r>
          </w:p>
        </w:tc>
        <w:tc>
          <w:tcPr>
            <w:tcW w:w="6194" w:type="dxa"/>
            <w:vAlign w:val="bottom"/>
          </w:tcPr>
          <w:p w14:paraId="16B2876D" w14:textId="3493B80C" w:rsidR="00DD7D82" w:rsidRPr="00171EDC" w:rsidRDefault="002C0D77" w:rsidP="00E642DC">
            <w:pPr>
              <w:spacing w:before="240"/>
              <w:jc w:val="center"/>
              <w:rPr>
                <w:i/>
                <w:sz w:val="28"/>
                <w:szCs w:val="28"/>
              </w:rPr>
            </w:pPr>
            <w:r w:rsidRPr="00171EDC">
              <w:rPr>
                <w:noProof/>
                <w:sz w:val="28"/>
                <w:szCs w:val="28"/>
              </w:rPr>
              <mc:AlternateContent>
                <mc:Choice Requires="wps">
                  <w:drawing>
                    <wp:anchor distT="4294967295" distB="4294967295" distL="114300" distR="114300" simplePos="0" relativeHeight="251656192" behindDoc="0" locked="0" layoutInCell="1" allowOverlap="1" wp14:anchorId="425C3FE4" wp14:editId="680BF2AE">
                      <wp:simplePos x="0" y="0"/>
                      <wp:positionH relativeFrom="column">
                        <wp:posOffset>821055</wp:posOffset>
                      </wp:positionH>
                      <wp:positionV relativeFrom="paragraph">
                        <wp:posOffset>10159</wp:posOffset>
                      </wp:positionV>
                      <wp:extent cx="22440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420B7"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5pt,.8pt" to="241.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"/>
                  </w:pict>
                </mc:Fallback>
              </mc:AlternateContent>
            </w:r>
            <w:r w:rsidR="00DD7D82" w:rsidRPr="00171EDC">
              <w:rPr>
                <w:i/>
                <w:sz w:val="28"/>
                <w:szCs w:val="28"/>
              </w:rPr>
              <w:t xml:space="preserve">Đà Nẵng, ngày     tháng  </w:t>
            </w:r>
            <w:r w:rsidR="00B868C2" w:rsidRPr="00171EDC">
              <w:rPr>
                <w:i/>
                <w:sz w:val="28"/>
                <w:szCs w:val="28"/>
              </w:rPr>
              <w:t xml:space="preserve">  </w:t>
            </w:r>
            <w:r w:rsidR="00DD7D82" w:rsidRPr="00171EDC">
              <w:rPr>
                <w:i/>
                <w:sz w:val="28"/>
                <w:szCs w:val="28"/>
              </w:rPr>
              <w:t xml:space="preserve"> năm 20</w:t>
            </w:r>
            <w:r w:rsidR="00DF4E11" w:rsidRPr="00171EDC">
              <w:rPr>
                <w:i/>
                <w:sz w:val="28"/>
                <w:szCs w:val="28"/>
              </w:rPr>
              <w:t>2</w:t>
            </w:r>
            <w:r w:rsidR="00D0219C" w:rsidRPr="00171EDC">
              <w:rPr>
                <w:i/>
                <w:sz w:val="28"/>
                <w:szCs w:val="28"/>
              </w:rPr>
              <w:t>5</w:t>
            </w:r>
          </w:p>
        </w:tc>
      </w:tr>
    </w:tbl>
    <w:p w14:paraId="59D3C55D" w14:textId="6AD2C003" w:rsidR="00DD7D82" w:rsidRPr="00171EDC" w:rsidRDefault="00D21D3B" w:rsidP="0049161C">
      <w:pPr>
        <w:spacing w:before="120"/>
        <w:rPr>
          <w:b/>
          <w:caps/>
          <w:sz w:val="4"/>
          <w:szCs w:val="28"/>
        </w:rPr>
      </w:pPr>
      <w:r w:rsidRPr="00171EDC">
        <w:rPr>
          <w:i/>
          <w:iCs/>
          <w:sz w:val="26"/>
          <w:szCs w:val="26"/>
        </w:rPr>
        <w:t xml:space="preserve">     </w:t>
      </w:r>
      <w:bookmarkStart w:id="0" w:name="_Hlk204094085"/>
      <w:r w:rsidR="00F061DA" w:rsidRPr="00171EDC">
        <w:rPr>
          <w:i/>
          <w:iCs/>
          <w:sz w:val="26"/>
          <w:szCs w:val="26"/>
        </w:rPr>
        <w:t xml:space="preserve">(Dự thảo ngày </w:t>
      </w:r>
      <w:r w:rsidR="00781D55">
        <w:rPr>
          <w:i/>
          <w:iCs/>
          <w:sz w:val="26"/>
          <w:szCs w:val="26"/>
        </w:rPr>
        <w:t>17</w:t>
      </w:r>
      <w:r w:rsidR="00CB5A44">
        <w:rPr>
          <w:i/>
          <w:iCs/>
          <w:sz w:val="26"/>
          <w:szCs w:val="26"/>
        </w:rPr>
        <w:t>/10</w:t>
      </w:r>
      <w:r w:rsidR="00F061DA" w:rsidRPr="00171EDC">
        <w:rPr>
          <w:i/>
          <w:iCs/>
          <w:sz w:val="26"/>
          <w:szCs w:val="26"/>
        </w:rPr>
        <w:t>/2025)</w:t>
      </w:r>
      <w:bookmarkEnd w:id="0"/>
    </w:p>
    <w:p w14:paraId="2C4770A8" w14:textId="77777777" w:rsidR="00FD26E2" w:rsidRPr="00171EDC" w:rsidRDefault="00FD26E2" w:rsidP="00DD7D82">
      <w:pPr>
        <w:jc w:val="center"/>
        <w:rPr>
          <w:b/>
          <w:caps/>
          <w:sz w:val="28"/>
          <w:szCs w:val="28"/>
        </w:rPr>
      </w:pPr>
    </w:p>
    <w:p w14:paraId="4BB997C6" w14:textId="419742D4" w:rsidR="00DD7D82" w:rsidRPr="00171EDC" w:rsidRDefault="00DD7D82" w:rsidP="00DD7D82">
      <w:pPr>
        <w:jc w:val="center"/>
        <w:rPr>
          <w:b/>
          <w:caps/>
          <w:sz w:val="28"/>
          <w:szCs w:val="28"/>
        </w:rPr>
      </w:pPr>
      <w:r w:rsidRPr="00171EDC">
        <w:rPr>
          <w:b/>
          <w:caps/>
          <w:sz w:val="28"/>
          <w:szCs w:val="28"/>
        </w:rPr>
        <w:t xml:space="preserve">NGHỊ QUYẾT </w:t>
      </w:r>
    </w:p>
    <w:p w14:paraId="2A00705B" w14:textId="0FFF37F9" w:rsidR="0064379E" w:rsidRPr="00171EDC" w:rsidRDefault="00A12A1A" w:rsidP="001D7FBD">
      <w:pPr>
        <w:jc w:val="center"/>
        <w:rPr>
          <w:b/>
          <w:bCs/>
          <w:sz w:val="28"/>
          <w:szCs w:val="28"/>
        </w:rPr>
      </w:pPr>
      <w:bookmarkStart w:id="1" w:name="_Hlk193705441"/>
      <w:r w:rsidRPr="00171EDC">
        <w:rPr>
          <w:b/>
          <w:bCs/>
          <w:sz w:val="28"/>
          <w:szCs w:val="28"/>
        </w:rPr>
        <w:t>Q</w:t>
      </w:r>
      <w:r w:rsidR="00B868C2" w:rsidRPr="00171EDC">
        <w:rPr>
          <w:b/>
          <w:bCs/>
          <w:sz w:val="28"/>
          <w:szCs w:val="28"/>
        </w:rPr>
        <w:t>uy định chính sách phát triển rừng trồng nguyên liệu gỗ lớn trên địa bàn thành phố Đà Nẵng giai đoạn 20</w:t>
      </w:r>
      <w:r w:rsidRPr="00171EDC">
        <w:rPr>
          <w:b/>
          <w:bCs/>
          <w:sz w:val="28"/>
          <w:szCs w:val="28"/>
        </w:rPr>
        <w:t>26</w:t>
      </w:r>
      <w:r w:rsidR="00B868C2" w:rsidRPr="00171EDC">
        <w:rPr>
          <w:b/>
          <w:bCs/>
          <w:sz w:val="28"/>
          <w:szCs w:val="28"/>
        </w:rPr>
        <w:t xml:space="preserve">-2030 </w:t>
      </w:r>
    </w:p>
    <w:bookmarkEnd w:id="1"/>
    <w:p w14:paraId="6DE31C56" w14:textId="76B34985" w:rsidR="002F12F8" w:rsidRPr="00171EDC" w:rsidRDefault="00FE5340">
      <w:pPr>
        <w:jc w:val="center"/>
        <w:rPr>
          <w:b/>
          <w:sz w:val="12"/>
          <w:szCs w:val="28"/>
        </w:rPr>
      </w:pPr>
      <w:r w:rsidRPr="00171EDC">
        <w:rPr>
          <w:b/>
          <w:noProof/>
          <w:sz w:val="12"/>
          <w:szCs w:val="28"/>
        </w:rPr>
        <mc:AlternateContent>
          <mc:Choice Requires="wps">
            <w:drawing>
              <wp:anchor distT="0" distB="0" distL="114300" distR="114300" simplePos="0" relativeHeight="251659264" behindDoc="0" locked="0" layoutInCell="1" allowOverlap="1" wp14:anchorId="57185BD7" wp14:editId="3C2A34A6">
                <wp:simplePos x="0" y="0"/>
                <wp:positionH relativeFrom="column">
                  <wp:posOffset>2148840</wp:posOffset>
                </wp:positionH>
                <wp:positionV relativeFrom="paragraph">
                  <wp:posOffset>16510</wp:posOffset>
                </wp:positionV>
                <wp:extent cx="1514475" cy="0"/>
                <wp:effectExtent l="0" t="0" r="0" b="0"/>
                <wp:wrapNone/>
                <wp:docPr id="191057942" name="Straight Connector 1"/>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34685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2pt,1.3pt" to="288.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" strokecolor="black [3040]"/>
            </w:pict>
          </mc:Fallback>
        </mc:AlternateContent>
      </w:r>
    </w:p>
    <w:p w14:paraId="1308FDD1" w14:textId="77777777" w:rsidR="00DD7D82" w:rsidRPr="00171EDC" w:rsidRDefault="00DD7D82" w:rsidP="00DD7D82">
      <w:pPr>
        <w:spacing w:after="120"/>
        <w:jc w:val="both"/>
        <w:rPr>
          <w:sz w:val="6"/>
          <w:szCs w:val="28"/>
        </w:rPr>
      </w:pPr>
      <w:r w:rsidRPr="00171EDC">
        <w:rPr>
          <w:szCs w:val="28"/>
        </w:rPr>
        <w:tab/>
      </w:r>
    </w:p>
    <w:p w14:paraId="51019EE1" w14:textId="77777777" w:rsidR="00492C2A" w:rsidRPr="00171EDC" w:rsidRDefault="00492C2A" w:rsidP="00492C2A">
      <w:pPr>
        <w:spacing w:before="120" w:after="120"/>
        <w:ind w:firstLine="720"/>
        <w:jc w:val="both"/>
        <w:rPr>
          <w:i/>
          <w:sz w:val="28"/>
          <w:szCs w:val="28"/>
        </w:rPr>
      </w:pPr>
      <w:bookmarkStart w:id="2" w:name="_Hlk193698854"/>
      <w:bookmarkStart w:id="3" w:name="_Hlk210049741"/>
      <w:r w:rsidRPr="00171EDC">
        <w:rPr>
          <w:i/>
          <w:sz w:val="28"/>
          <w:szCs w:val="28"/>
        </w:rPr>
        <w:t xml:space="preserve">Căn cứ Luật Tổ chức chính quyền địa phương </w:t>
      </w:r>
      <w:r>
        <w:rPr>
          <w:i/>
          <w:sz w:val="28"/>
          <w:szCs w:val="28"/>
        </w:rPr>
        <w:t>số 72/2025/QH15</w:t>
      </w:r>
      <w:r w:rsidRPr="00171EDC">
        <w:rPr>
          <w:i/>
          <w:sz w:val="28"/>
          <w:szCs w:val="28"/>
        </w:rPr>
        <w:t xml:space="preserve">; </w:t>
      </w:r>
    </w:p>
    <w:p w14:paraId="46390B0F" w14:textId="77777777" w:rsidR="00492C2A" w:rsidRPr="00171EDC" w:rsidRDefault="00492C2A" w:rsidP="00492C2A">
      <w:pPr>
        <w:spacing w:before="120" w:after="120"/>
        <w:ind w:firstLine="720"/>
        <w:jc w:val="both"/>
        <w:rPr>
          <w:i/>
          <w:sz w:val="28"/>
          <w:szCs w:val="28"/>
        </w:rPr>
      </w:pPr>
      <w:r w:rsidRPr="00171EDC">
        <w:rPr>
          <w:i/>
          <w:sz w:val="28"/>
          <w:szCs w:val="28"/>
        </w:rPr>
        <w:t xml:space="preserve">Căn cứ Luật Ngân sách Nhà nước </w:t>
      </w:r>
      <w:r>
        <w:rPr>
          <w:i/>
          <w:sz w:val="28"/>
          <w:szCs w:val="28"/>
        </w:rPr>
        <w:t xml:space="preserve">số </w:t>
      </w:r>
      <w:r w:rsidRPr="00035CCD">
        <w:rPr>
          <w:i/>
          <w:sz w:val="28"/>
          <w:szCs w:val="28"/>
        </w:rPr>
        <w:t>89/2025/QH15</w:t>
      </w:r>
      <w:r w:rsidRPr="00171EDC">
        <w:rPr>
          <w:i/>
          <w:sz w:val="28"/>
          <w:szCs w:val="28"/>
        </w:rPr>
        <w:t xml:space="preserve">; </w:t>
      </w:r>
    </w:p>
    <w:p w14:paraId="156A18D1" w14:textId="77777777" w:rsidR="00492C2A" w:rsidRPr="00171EDC" w:rsidRDefault="00492C2A" w:rsidP="00492C2A">
      <w:pPr>
        <w:spacing w:before="120" w:after="120"/>
        <w:ind w:firstLine="720"/>
        <w:jc w:val="both"/>
        <w:rPr>
          <w:i/>
          <w:sz w:val="28"/>
          <w:szCs w:val="28"/>
        </w:rPr>
      </w:pPr>
      <w:r w:rsidRPr="00171EDC">
        <w:rPr>
          <w:i/>
          <w:sz w:val="28"/>
          <w:szCs w:val="28"/>
        </w:rPr>
        <w:t xml:space="preserve">Căn cứ Luật Lâm nghiệp </w:t>
      </w:r>
      <w:r>
        <w:rPr>
          <w:i/>
          <w:sz w:val="28"/>
          <w:szCs w:val="28"/>
        </w:rPr>
        <w:t xml:space="preserve">số </w:t>
      </w:r>
      <w:r w:rsidRPr="00035CCD">
        <w:rPr>
          <w:i/>
          <w:sz w:val="28"/>
          <w:szCs w:val="28"/>
        </w:rPr>
        <w:t>16/2017/QH14</w:t>
      </w:r>
      <w:r w:rsidRPr="00171EDC">
        <w:rPr>
          <w:i/>
          <w:sz w:val="28"/>
          <w:szCs w:val="28"/>
        </w:rPr>
        <w:t>;</w:t>
      </w:r>
    </w:p>
    <w:p w14:paraId="2246BFA7" w14:textId="77777777" w:rsidR="00492C2A" w:rsidRPr="00171EDC" w:rsidRDefault="00492C2A" w:rsidP="00492C2A">
      <w:pPr>
        <w:spacing w:before="120" w:after="120"/>
        <w:ind w:firstLine="720"/>
        <w:jc w:val="both"/>
        <w:rPr>
          <w:i/>
          <w:sz w:val="28"/>
          <w:szCs w:val="28"/>
        </w:rPr>
      </w:pPr>
      <w:r w:rsidRPr="00171EDC">
        <w:rPr>
          <w:i/>
          <w:sz w:val="28"/>
          <w:szCs w:val="28"/>
        </w:rPr>
        <w:t xml:space="preserve">Căn cứ Luật Đầu tư công </w:t>
      </w:r>
      <w:r>
        <w:rPr>
          <w:i/>
          <w:sz w:val="28"/>
          <w:szCs w:val="28"/>
        </w:rPr>
        <w:t xml:space="preserve">số </w:t>
      </w:r>
      <w:r w:rsidRPr="00035CCD">
        <w:rPr>
          <w:i/>
          <w:sz w:val="28"/>
          <w:szCs w:val="28"/>
        </w:rPr>
        <w:t>58/2024/QH15</w:t>
      </w:r>
      <w:r w:rsidRPr="00171EDC">
        <w:rPr>
          <w:i/>
          <w:sz w:val="28"/>
          <w:szCs w:val="28"/>
        </w:rPr>
        <w:t>;</w:t>
      </w:r>
    </w:p>
    <w:p w14:paraId="0F332637" w14:textId="77777777" w:rsidR="00492C2A" w:rsidRPr="00171EDC" w:rsidRDefault="00492C2A" w:rsidP="00492C2A">
      <w:pPr>
        <w:spacing w:before="120" w:after="120"/>
        <w:ind w:firstLine="720"/>
        <w:jc w:val="both"/>
        <w:rPr>
          <w:i/>
          <w:sz w:val="28"/>
          <w:szCs w:val="28"/>
        </w:rPr>
      </w:pPr>
      <w:r w:rsidRPr="00171EDC">
        <w:rPr>
          <w:i/>
          <w:sz w:val="28"/>
          <w:szCs w:val="28"/>
        </w:rPr>
        <w:t xml:space="preserve">Căn cứ Luật Ban hành văn bản quy phạm pháp luật </w:t>
      </w:r>
      <w:r>
        <w:rPr>
          <w:i/>
          <w:sz w:val="28"/>
          <w:szCs w:val="28"/>
        </w:rPr>
        <w:t xml:space="preserve">số </w:t>
      </w:r>
      <w:r w:rsidRPr="00035CCD">
        <w:rPr>
          <w:i/>
          <w:sz w:val="28"/>
          <w:szCs w:val="28"/>
        </w:rPr>
        <w:t>64/2025/QH15</w:t>
      </w:r>
      <w:r w:rsidRPr="00171EDC">
        <w:rPr>
          <w:i/>
          <w:sz w:val="28"/>
          <w:szCs w:val="28"/>
        </w:rPr>
        <w:t xml:space="preserve">; Luật sửa đổi, bổ sung một số điều của Luật Ban hành văn bản quy phạm pháp luật </w:t>
      </w:r>
      <w:r>
        <w:rPr>
          <w:i/>
          <w:sz w:val="28"/>
          <w:szCs w:val="28"/>
        </w:rPr>
        <w:t xml:space="preserve">số </w:t>
      </w:r>
      <w:r w:rsidRPr="00035CCD">
        <w:rPr>
          <w:i/>
          <w:sz w:val="28"/>
          <w:szCs w:val="28"/>
        </w:rPr>
        <w:t>87/2025/QH15</w:t>
      </w:r>
      <w:r w:rsidRPr="00171EDC">
        <w:rPr>
          <w:i/>
          <w:sz w:val="28"/>
          <w:szCs w:val="28"/>
        </w:rPr>
        <w:t>;</w:t>
      </w:r>
    </w:p>
    <w:p w14:paraId="614991AF" w14:textId="0C2456B0" w:rsidR="0066030A" w:rsidRPr="00171EDC" w:rsidRDefault="0066030A" w:rsidP="00E9155E">
      <w:pPr>
        <w:spacing w:before="120" w:after="120"/>
        <w:ind w:firstLine="720"/>
        <w:jc w:val="both"/>
        <w:rPr>
          <w:i/>
          <w:sz w:val="28"/>
          <w:szCs w:val="28"/>
        </w:rPr>
      </w:pPr>
      <w:r w:rsidRPr="00171EDC">
        <w:rPr>
          <w:i/>
          <w:sz w:val="28"/>
          <w:szCs w:val="28"/>
        </w:rPr>
        <w:t>Căn cứ Nghị định số 156/2018/NĐ-CP ngày 16 tháng 11 năm 2018 của Chính phủ về quy định chi tiết thi hành một số điều của Luật Lâm nghiệp; Nghị định số 91/2024/NĐ-CP ngày 18 tháng 7 năm 2024 của Chính phủ sửa đổi, bổ sung một số điều Nghị định số 156/2018/NĐ-CP ngày 16 tháng 11 năm 2018 của Chính phủ quy định chi tiết thi hành một số điều của Luật Lâm nghiệp;</w:t>
      </w:r>
    </w:p>
    <w:p w14:paraId="41586F1D" w14:textId="44AB4FF8" w:rsidR="00327869" w:rsidRPr="00171EDC" w:rsidRDefault="00327869" w:rsidP="00E9155E">
      <w:pPr>
        <w:spacing w:before="120" w:after="120"/>
        <w:ind w:firstLine="720"/>
        <w:jc w:val="both"/>
        <w:rPr>
          <w:i/>
          <w:sz w:val="28"/>
          <w:szCs w:val="28"/>
        </w:rPr>
      </w:pPr>
      <w:r w:rsidRPr="00171EDC">
        <w:rPr>
          <w:i/>
          <w:sz w:val="28"/>
          <w:szCs w:val="28"/>
        </w:rPr>
        <w:t>Căn cứ Nghị định số 58/2024/NĐ-CP ngày 24 tháng 5 năm 2024 của Chính phủ về một số chính sách đầu tư trong lâm nghiệp;</w:t>
      </w:r>
    </w:p>
    <w:p w14:paraId="12DC9886" w14:textId="44D2B156" w:rsidR="006F621E" w:rsidRPr="00171EDC" w:rsidRDefault="006F621E" w:rsidP="0066030A">
      <w:pPr>
        <w:spacing w:before="120" w:after="120"/>
        <w:ind w:firstLine="720"/>
        <w:jc w:val="both"/>
        <w:rPr>
          <w:i/>
          <w:sz w:val="28"/>
          <w:szCs w:val="28"/>
        </w:rPr>
      </w:pPr>
      <w:r w:rsidRPr="00171EDC">
        <w:rPr>
          <w:i/>
          <w:sz w:val="28"/>
          <w:szCs w:val="28"/>
        </w:rPr>
        <w:t xml:space="preserve">Căn cứ </w:t>
      </w:r>
      <w:r w:rsidR="00946427" w:rsidRPr="00171EDC">
        <w:rPr>
          <w:i/>
          <w:sz w:val="28"/>
          <w:szCs w:val="28"/>
        </w:rPr>
        <w:t>Thông tư số 16/2025/TT-BNNMT ngày 19</w:t>
      </w:r>
      <w:r w:rsidR="009C65CA" w:rsidRPr="00171EDC">
        <w:rPr>
          <w:i/>
          <w:sz w:val="28"/>
          <w:szCs w:val="28"/>
        </w:rPr>
        <w:t xml:space="preserve"> tháng </w:t>
      </w:r>
      <w:r w:rsidR="00946427" w:rsidRPr="00171EDC">
        <w:rPr>
          <w:i/>
          <w:sz w:val="28"/>
          <w:szCs w:val="28"/>
        </w:rPr>
        <w:t>6</w:t>
      </w:r>
      <w:r w:rsidR="009C65CA" w:rsidRPr="00171EDC">
        <w:rPr>
          <w:i/>
          <w:sz w:val="28"/>
          <w:szCs w:val="28"/>
        </w:rPr>
        <w:t xml:space="preserve"> năm </w:t>
      </w:r>
      <w:r w:rsidR="00946427" w:rsidRPr="00171EDC">
        <w:rPr>
          <w:i/>
          <w:sz w:val="28"/>
          <w:szCs w:val="28"/>
        </w:rPr>
        <w:t>2025 của Bộ trưởng Bộ Nông nghiệp và Môi trường quy định về phân quyền, phân cấp, phân định thẩm quyền quản lý nhà nước và một số nội dung trong lâm nghiệp và kiểm lâm</w:t>
      </w:r>
      <w:r w:rsidR="0066030A" w:rsidRPr="00171EDC">
        <w:rPr>
          <w:i/>
          <w:sz w:val="28"/>
          <w:szCs w:val="28"/>
        </w:rPr>
        <w:t>;</w:t>
      </w:r>
    </w:p>
    <w:bookmarkEnd w:id="2"/>
    <w:bookmarkEnd w:id="3"/>
    <w:p w14:paraId="20A46FE9" w14:textId="1A02DE2D" w:rsidR="00DD7D82" w:rsidRPr="00171EDC" w:rsidRDefault="00E9155E" w:rsidP="00E9155E">
      <w:pPr>
        <w:spacing w:before="120" w:after="120"/>
        <w:jc w:val="both"/>
        <w:rPr>
          <w:i/>
          <w:sz w:val="28"/>
          <w:szCs w:val="28"/>
        </w:rPr>
      </w:pPr>
      <w:r w:rsidRPr="00171EDC">
        <w:rPr>
          <w:i/>
          <w:sz w:val="28"/>
          <w:szCs w:val="28"/>
        </w:rPr>
        <w:tab/>
        <w:t>Xét Tờ trình số        /TTr-UBND ngày      tháng       năm 202</w:t>
      </w:r>
      <w:r w:rsidR="000A5C89" w:rsidRPr="00171EDC">
        <w:rPr>
          <w:i/>
          <w:sz w:val="28"/>
          <w:szCs w:val="28"/>
        </w:rPr>
        <w:t>5</w:t>
      </w:r>
      <w:r w:rsidRPr="00171EDC">
        <w:rPr>
          <w:i/>
          <w:sz w:val="28"/>
          <w:szCs w:val="28"/>
        </w:rPr>
        <w:t xml:space="preserve"> của Ủy ban nhân dân thành phố Đà Nẵng về việc quy định chính sách phát triển rừng trồng nguyên liệu gỗ lớn trên địa bàn thành phố Đà Nẵng giai đoạn 20</w:t>
      </w:r>
      <w:r w:rsidR="00F061DA" w:rsidRPr="00171EDC">
        <w:rPr>
          <w:i/>
          <w:sz w:val="28"/>
          <w:szCs w:val="28"/>
        </w:rPr>
        <w:t>26</w:t>
      </w:r>
      <w:r w:rsidRPr="00171EDC">
        <w:rPr>
          <w:i/>
          <w:sz w:val="28"/>
          <w:szCs w:val="28"/>
        </w:rPr>
        <w:t>-2030; Báo cáo thẩm tra số        /BC-HĐND ngày     tháng     năm 202</w:t>
      </w:r>
      <w:r w:rsidR="006D3981" w:rsidRPr="00171EDC">
        <w:rPr>
          <w:i/>
          <w:sz w:val="28"/>
          <w:szCs w:val="28"/>
        </w:rPr>
        <w:t>5</w:t>
      </w:r>
      <w:r w:rsidRPr="00171EDC">
        <w:rPr>
          <w:i/>
          <w:sz w:val="28"/>
          <w:szCs w:val="28"/>
        </w:rPr>
        <w:t xml:space="preserve"> của Ban Kinh tế - Ngân sách Hội đồng nhân dân thành phố; ý kiến thảo luận của đại biểu Hội đồng nhân dân thành phố tại Kỳ họp</w:t>
      </w:r>
      <w:r w:rsidR="00E27503" w:rsidRPr="00171EDC">
        <w:rPr>
          <w:i/>
          <w:sz w:val="28"/>
          <w:szCs w:val="28"/>
        </w:rPr>
        <w:t>;</w:t>
      </w:r>
    </w:p>
    <w:p w14:paraId="1B91AE48" w14:textId="6977A29B" w:rsidR="00E27503" w:rsidRPr="00171EDC" w:rsidRDefault="00E27503" w:rsidP="00E9155E">
      <w:pPr>
        <w:spacing w:before="120" w:after="120"/>
        <w:jc w:val="both"/>
        <w:rPr>
          <w:i/>
          <w:sz w:val="28"/>
          <w:szCs w:val="28"/>
        </w:rPr>
      </w:pPr>
      <w:r w:rsidRPr="00171EDC">
        <w:rPr>
          <w:i/>
          <w:sz w:val="28"/>
          <w:szCs w:val="28"/>
        </w:rPr>
        <w:tab/>
        <w:t>Hội đồng nhân dân ban hành Nghị quyết quy định chính sách phát triển rừng trồng nguyên liệu gỗ lớn trên địa bàn thành phố Đà Nẵng giai đoạn 20</w:t>
      </w:r>
      <w:r w:rsidR="00C94BAD" w:rsidRPr="00171EDC">
        <w:rPr>
          <w:i/>
          <w:sz w:val="28"/>
          <w:szCs w:val="28"/>
        </w:rPr>
        <w:t>26</w:t>
      </w:r>
      <w:r w:rsidRPr="00171EDC">
        <w:rPr>
          <w:i/>
          <w:sz w:val="28"/>
          <w:szCs w:val="28"/>
        </w:rPr>
        <w:t>-2030.</w:t>
      </w:r>
    </w:p>
    <w:p w14:paraId="49AE5C96" w14:textId="68793703" w:rsidR="00A12A1A" w:rsidRPr="00171EDC" w:rsidRDefault="00A12A1A" w:rsidP="00E9155E">
      <w:pPr>
        <w:spacing w:before="120" w:after="120"/>
        <w:jc w:val="both"/>
        <w:rPr>
          <w:b/>
          <w:bCs/>
          <w:iCs/>
          <w:sz w:val="28"/>
          <w:szCs w:val="28"/>
        </w:rPr>
      </w:pPr>
      <w:r w:rsidRPr="00171EDC">
        <w:rPr>
          <w:i/>
          <w:sz w:val="28"/>
          <w:szCs w:val="28"/>
        </w:rPr>
        <w:tab/>
      </w:r>
      <w:r w:rsidRPr="00171EDC">
        <w:rPr>
          <w:b/>
          <w:bCs/>
          <w:iCs/>
          <w:sz w:val="28"/>
          <w:szCs w:val="28"/>
        </w:rPr>
        <w:t xml:space="preserve">Điều 1. Quy định chính </w:t>
      </w:r>
      <w:r w:rsidR="007D5E88" w:rsidRPr="00171EDC">
        <w:rPr>
          <w:b/>
          <w:bCs/>
          <w:iCs/>
          <w:sz w:val="28"/>
          <w:szCs w:val="28"/>
        </w:rPr>
        <w:t>sách phát triển rừng trồng nguyên liệu gỗ lớn trên địa bàn thành phố Đà Nẵng giai đoạn 2026-2030 với các nội dung cụ thể sau</w:t>
      </w:r>
    </w:p>
    <w:p w14:paraId="02070A30" w14:textId="56648E42" w:rsidR="007D5E88" w:rsidRPr="00171EDC" w:rsidRDefault="007D5E88" w:rsidP="00E9155E">
      <w:pPr>
        <w:spacing w:before="120" w:after="120"/>
        <w:jc w:val="both"/>
        <w:rPr>
          <w:iCs/>
          <w:sz w:val="28"/>
          <w:szCs w:val="28"/>
        </w:rPr>
      </w:pPr>
      <w:r w:rsidRPr="00171EDC">
        <w:rPr>
          <w:b/>
          <w:bCs/>
          <w:iCs/>
          <w:sz w:val="28"/>
          <w:szCs w:val="28"/>
        </w:rPr>
        <w:tab/>
      </w:r>
      <w:bookmarkStart w:id="4" w:name="_Hlk210051134"/>
      <w:r w:rsidRPr="00171EDC">
        <w:rPr>
          <w:iCs/>
          <w:sz w:val="28"/>
          <w:szCs w:val="28"/>
        </w:rPr>
        <w:t>1. Phạm vi điều chỉnh</w:t>
      </w:r>
    </w:p>
    <w:p w14:paraId="57AABA8F" w14:textId="2A47A849" w:rsidR="007D5E88" w:rsidRPr="00171EDC" w:rsidRDefault="007D5E88" w:rsidP="00E9155E">
      <w:pPr>
        <w:spacing w:before="120" w:after="120"/>
        <w:jc w:val="both"/>
        <w:rPr>
          <w:iCs/>
          <w:sz w:val="28"/>
          <w:szCs w:val="28"/>
        </w:rPr>
      </w:pPr>
      <w:r w:rsidRPr="00171EDC">
        <w:rPr>
          <w:b/>
          <w:bCs/>
          <w:iCs/>
          <w:sz w:val="28"/>
          <w:szCs w:val="28"/>
        </w:rPr>
        <w:lastRenderedPageBreak/>
        <w:tab/>
      </w:r>
      <w:r w:rsidR="002377C5" w:rsidRPr="00171EDC">
        <w:rPr>
          <w:iCs/>
          <w:sz w:val="28"/>
          <w:szCs w:val="28"/>
        </w:rPr>
        <w:t>Quy định này quy định về chính sách hỗ trợ, đối tượng, điều kiện, phương thức hỗ trợ và nguồn kinh phí thực hiện hỗ trợ đầu tư trồng rừng nguyên liệu gỗ lớn; hỗ trợ chuyển hóa rừng trồng nguyên liệu gỗ nhỏ sang rừng trồng nguyên liệu gỗ lớn trên địa bàn thành phố Đà Nẵng giai đoạn 2026-2030.</w:t>
      </w:r>
    </w:p>
    <w:p w14:paraId="46F95DCB" w14:textId="74152DD9" w:rsidR="002377C5" w:rsidRPr="00171EDC" w:rsidRDefault="002377C5" w:rsidP="00E9155E">
      <w:pPr>
        <w:spacing w:before="120" w:after="120"/>
        <w:jc w:val="both"/>
        <w:rPr>
          <w:iCs/>
          <w:sz w:val="28"/>
          <w:szCs w:val="28"/>
        </w:rPr>
      </w:pPr>
      <w:r w:rsidRPr="00171EDC">
        <w:rPr>
          <w:iCs/>
          <w:sz w:val="28"/>
          <w:szCs w:val="28"/>
        </w:rPr>
        <w:tab/>
      </w:r>
      <w:bookmarkStart w:id="5" w:name="_Hlk204260396"/>
      <w:r w:rsidR="00901151">
        <w:rPr>
          <w:iCs/>
          <w:sz w:val="28"/>
          <w:szCs w:val="28"/>
        </w:rPr>
        <w:t>2</w:t>
      </w:r>
      <w:r w:rsidRPr="00171EDC">
        <w:rPr>
          <w:iCs/>
          <w:sz w:val="28"/>
          <w:szCs w:val="28"/>
        </w:rPr>
        <w:t>. Đối tượng áp dụng</w:t>
      </w:r>
      <w:bookmarkEnd w:id="5"/>
    </w:p>
    <w:p w14:paraId="0CA35699" w14:textId="2C734752" w:rsidR="009D468F" w:rsidRPr="00171EDC" w:rsidRDefault="002377C5" w:rsidP="009D468F">
      <w:pPr>
        <w:spacing w:before="120" w:after="120"/>
        <w:jc w:val="both"/>
        <w:rPr>
          <w:iCs/>
          <w:sz w:val="28"/>
          <w:szCs w:val="28"/>
        </w:rPr>
      </w:pPr>
      <w:r w:rsidRPr="00171EDC">
        <w:rPr>
          <w:iCs/>
          <w:sz w:val="28"/>
          <w:szCs w:val="28"/>
        </w:rPr>
        <w:tab/>
      </w:r>
      <w:bookmarkStart w:id="6" w:name="dieu_3"/>
      <w:bookmarkStart w:id="7" w:name="_Hlk204260408"/>
      <w:r w:rsidR="009D468F" w:rsidRPr="00171EDC">
        <w:rPr>
          <w:iCs/>
          <w:sz w:val="28"/>
          <w:szCs w:val="28"/>
        </w:rPr>
        <w:t>Cơ quan quản lý nhà nước</w:t>
      </w:r>
      <w:r w:rsidR="00EE3A3B" w:rsidRPr="00171EDC">
        <w:rPr>
          <w:iCs/>
          <w:sz w:val="28"/>
          <w:szCs w:val="28"/>
        </w:rPr>
        <w:t xml:space="preserve">, </w:t>
      </w:r>
      <w:bookmarkStart w:id="8" w:name="_Hlk210050123"/>
      <w:r w:rsidR="00EE3A3B" w:rsidRPr="00171EDC">
        <w:rPr>
          <w:iCs/>
          <w:sz w:val="28"/>
          <w:szCs w:val="28"/>
        </w:rPr>
        <w:t>t</w:t>
      </w:r>
      <w:r w:rsidR="009D468F" w:rsidRPr="00171EDC">
        <w:rPr>
          <w:iCs/>
          <w:sz w:val="28"/>
          <w:szCs w:val="28"/>
        </w:rPr>
        <w:t>ổ chức, hộ gia đình, cá nhân và cộng đồng dân cư thôn</w:t>
      </w:r>
      <w:bookmarkEnd w:id="8"/>
      <w:r w:rsidR="009D468F" w:rsidRPr="00171EDC">
        <w:rPr>
          <w:iCs/>
          <w:sz w:val="28"/>
          <w:szCs w:val="28"/>
        </w:rPr>
        <w:t xml:space="preserve"> thực hiện trồng rừng nguyên liệu gỗ lớn, chuyển hóa rừng trồng nguyên liệu gỗ nhỏ sang rừng trồng nguyên liệu gỗ lớn trên diệ</w:t>
      </w:r>
      <w:r w:rsidR="00E86732">
        <w:rPr>
          <w:iCs/>
          <w:sz w:val="28"/>
          <w:szCs w:val="28"/>
        </w:rPr>
        <w:t>n tích đất lâm nghiệp được</w:t>
      </w:r>
      <w:r w:rsidR="009D468F" w:rsidRPr="00171EDC">
        <w:rPr>
          <w:iCs/>
          <w:sz w:val="28"/>
          <w:szCs w:val="28"/>
        </w:rPr>
        <w:t xml:space="preserve"> Nhà nước giao đất</w:t>
      </w:r>
      <w:r w:rsidR="00946427" w:rsidRPr="00171EDC">
        <w:rPr>
          <w:iCs/>
          <w:sz w:val="28"/>
          <w:szCs w:val="28"/>
        </w:rPr>
        <w:t xml:space="preserve"> hoặc</w:t>
      </w:r>
      <w:r w:rsidR="009D468F" w:rsidRPr="00171EDC">
        <w:rPr>
          <w:iCs/>
          <w:sz w:val="28"/>
          <w:szCs w:val="28"/>
        </w:rPr>
        <w:t xml:space="preserve"> cho thuê đất hoặc đã sử dụng đất ổn định </w:t>
      </w:r>
      <w:r w:rsidR="001964B8" w:rsidRPr="00171EDC">
        <w:rPr>
          <w:iCs/>
          <w:sz w:val="28"/>
          <w:szCs w:val="28"/>
        </w:rPr>
        <w:t xml:space="preserve">không có tranh chấp </w:t>
      </w:r>
      <w:r w:rsidR="009D468F" w:rsidRPr="00171EDC">
        <w:rPr>
          <w:iCs/>
          <w:sz w:val="28"/>
          <w:szCs w:val="28"/>
        </w:rPr>
        <w:t xml:space="preserve">theo quy định của pháp luật về đất đai. </w:t>
      </w:r>
    </w:p>
    <w:p w14:paraId="4A3329BF" w14:textId="799B8C33" w:rsidR="00A13C14" w:rsidRPr="00171EDC" w:rsidRDefault="00901151" w:rsidP="00234D56">
      <w:pPr>
        <w:spacing w:before="120"/>
        <w:ind w:firstLine="720"/>
        <w:rPr>
          <w:sz w:val="28"/>
          <w:szCs w:val="28"/>
        </w:rPr>
      </w:pPr>
      <w:bookmarkStart w:id="9" w:name="dieu_5"/>
      <w:bookmarkStart w:id="10" w:name="_Hlk204260427"/>
      <w:bookmarkStart w:id="11" w:name="_Hlk210051223"/>
      <w:bookmarkEnd w:id="4"/>
      <w:bookmarkEnd w:id="6"/>
      <w:bookmarkEnd w:id="7"/>
      <w:r>
        <w:rPr>
          <w:sz w:val="28"/>
          <w:szCs w:val="28"/>
        </w:rPr>
        <w:t>3</w:t>
      </w:r>
      <w:r w:rsidR="00A13C14" w:rsidRPr="00171EDC">
        <w:rPr>
          <w:sz w:val="28"/>
          <w:szCs w:val="28"/>
          <w:lang w:val="vi-VN"/>
        </w:rPr>
        <w:t xml:space="preserve">. Hỗ trợ </w:t>
      </w:r>
      <w:r w:rsidR="00A13C14" w:rsidRPr="00171EDC">
        <w:rPr>
          <w:sz w:val="28"/>
          <w:szCs w:val="28"/>
        </w:rPr>
        <w:t>trồng</w:t>
      </w:r>
      <w:r w:rsidR="00A13C14" w:rsidRPr="00171EDC">
        <w:rPr>
          <w:sz w:val="28"/>
          <w:szCs w:val="28"/>
          <w:lang w:val="vi-VN"/>
        </w:rPr>
        <w:t xml:space="preserve"> rừng nguyên liệu gỗ lớn</w:t>
      </w:r>
      <w:bookmarkEnd w:id="9"/>
    </w:p>
    <w:bookmarkEnd w:id="10"/>
    <w:p w14:paraId="7EFF04A1" w14:textId="1353021B" w:rsidR="00234D56" w:rsidRPr="00171EDC" w:rsidRDefault="00A13C14" w:rsidP="00234D56">
      <w:pPr>
        <w:spacing w:before="120"/>
        <w:ind w:firstLine="720"/>
        <w:rPr>
          <w:sz w:val="28"/>
          <w:szCs w:val="28"/>
        </w:rPr>
      </w:pPr>
      <w:r w:rsidRPr="00171EDC">
        <w:rPr>
          <w:sz w:val="28"/>
          <w:szCs w:val="28"/>
          <w:lang w:val="vi-VN"/>
        </w:rPr>
        <w:t>a) Mức hỗ trợ</w:t>
      </w:r>
    </w:p>
    <w:p w14:paraId="5F199818" w14:textId="5D83D095" w:rsidR="00234D56" w:rsidRPr="00171EDC" w:rsidRDefault="00234D56" w:rsidP="00FF20A6">
      <w:pPr>
        <w:spacing w:before="120"/>
        <w:ind w:firstLine="720"/>
        <w:jc w:val="both"/>
        <w:rPr>
          <w:sz w:val="28"/>
          <w:szCs w:val="28"/>
        </w:rPr>
      </w:pPr>
      <w:r w:rsidRPr="00171EDC">
        <w:rPr>
          <w:sz w:val="28"/>
          <w:szCs w:val="28"/>
        </w:rPr>
        <w:t xml:space="preserve">- Hỗ trợ </w:t>
      </w:r>
      <w:r w:rsidR="00C3037A" w:rsidRPr="00171EDC">
        <w:rPr>
          <w:sz w:val="28"/>
          <w:szCs w:val="28"/>
        </w:rPr>
        <w:t>một lần</w:t>
      </w:r>
      <w:r w:rsidRPr="00171EDC">
        <w:rPr>
          <w:sz w:val="28"/>
          <w:szCs w:val="28"/>
        </w:rPr>
        <w:t xml:space="preserve"> 5</w:t>
      </w:r>
      <w:r w:rsidR="00FF20A6" w:rsidRPr="00171EDC">
        <w:rPr>
          <w:sz w:val="28"/>
          <w:szCs w:val="28"/>
        </w:rPr>
        <w:t>4</w:t>
      </w:r>
      <w:r w:rsidR="00C3037A" w:rsidRPr="00171EDC">
        <w:rPr>
          <w:sz w:val="28"/>
          <w:szCs w:val="28"/>
        </w:rPr>
        <w:t>.000.000</w:t>
      </w:r>
      <w:r w:rsidRPr="00171EDC">
        <w:rPr>
          <w:sz w:val="28"/>
          <w:szCs w:val="28"/>
        </w:rPr>
        <w:t xml:space="preserve"> đồng/ha</w:t>
      </w:r>
      <w:r w:rsidR="00824C5F">
        <w:rPr>
          <w:sz w:val="28"/>
          <w:szCs w:val="28"/>
        </w:rPr>
        <w:t>/chu kỳ</w:t>
      </w:r>
      <w:r w:rsidRPr="00171EDC">
        <w:rPr>
          <w:sz w:val="28"/>
          <w:szCs w:val="28"/>
        </w:rPr>
        <w:t xml:space="preserve"> (năm mươi </w:t>
      </w:r>
      <w:r w:rsidR="00FF20A6" w:rsidRPr="00171EDC">
        <w:rPr>
          <w:sz w:val="28"/>
          <w:szCs w:val="28"/>
        </w:rPr>
        <w:t xml:space="preserve">tư </w:t>
      </w:r>
      <w:r w:rsidRPr="00171EDC">
        <w:rPr>
          <w:sz w:val="28"/>
          <w:szCs w:val="28"/>
        </w:rPr>
        <w:t>triệu đồng/ha</w:t>
      </w:r>
      <w:r w:rsidR="00824C5F">
        <w:rPr>
          <w:sz w:val="28"/>
          <w:szCs w:val="28"/>
        </w:rPr>
        <w:t>/chu kỳ</w:t>
      </w:r>
      <w:r w:rsidRPr="00171EDC">
        <w:rPr>
          <w:sz w:val="28"/>
          <w:szCs w:val="28"/>
        </w:rPr>
        <w:t>)</w:t>
      </w:r>
      <w:r w:rsidR="00FF20A6" w:rsidRPr="00171EDC">
        <w:rPr>
          <w:sz w:val="28"/>
          <w:szCs w:val="28"/>
        </w:rPr>
        <w:t xml:space="preserve"> để mua cây giống, phân bón và nhân công trồng, chăm sóc rừng trồng</w:t>
      </w:r>
      <w:r w:rsidRPr="00171EDC">
        <w:rPr>
          <w:sz w:val="28"/>
          <w:szCs w:val="28"/>
        </w:rPr>
        <w:t>.</w:t>
      </w:r>
    </w:p>
    <w:p w14:paraId="73CD3307" w14:textId="33FBD0AB" w:rsidR="00171EDC" w:rsidRDefault="00171EDC" w:rsidP="00171EDC">
      <w:pPr>
        <w:spacing w:before="120"/>
        <w:ind w:firstLine="720"/>
        <w:jc w:val="both"/>
        <w:rPr>
          <w:sz w:val="28"/>
          <w:szCs w:val="28"/>
        </w:rPr>
      </w:pPr>
      <w:r w:rsidRPr="00171EDC">
        <w:rPr>
          <w:sz w:val="28"/>
          <w:szCs w:val="28"/>
        </w:rPr>
        <w:t>- Hỗ trợ bảo vệ rừng 500.000 đồng/ha/năm</w:t>
      </w:r>
      <w:r w:rsidR="008A2BB9">
        <w:rPr>
          <w:sz w:val="28"/>
          <w:szCs w:val="28"/>
        </w:rPr>
        <w:t xml:space="preserve"> từ năm thứ 6 đến năm thứ 10</w:t>
      </w:r>
      <w:r w:rsidRPr="00171EDC">
        <w:rPr>
          <w:sz w:val="28"/>
          <w:szCs w:val="28"/>
        </w:rPr>
        <w:t xml:space="preserve">. </w:t>
      </w:r>
    </w:p>
    <w:p w14:paraId="6D26AE07" w14:textId="47429A71" w:rsidR="00824C5F" w:rsidRPr="00171EDC" w:rsidRDefault="00824C5F" w:rsidP="00171EDC">
      <w:pPr>
        <w:spacing w:before="120"/>
        <w:ind w:firstLine="720"/>
        <w:jc w:val="both"/>
        <w:rPr>
          <w:sz w:val="28"/>
          <w:szCs w:val="28"/>
        </w:rPr>
      </w:pPr>
      <w:r>
        <w:rPr>
          <w:sz w:val="28"/>
          <w:szCs w:val="28"/>
        </w:rPr>
        <w:t>- Hỗ trợ cấp mã số vùng trồng rừng nguyên liệu: 180.000 đồng/ha/chu kỳ.</w:t>
      </w:r>
    </w:p>
    <w:p w14:paraId="2EFAA3EF" w14:textId="30F79E5D" w:rsidR="00C3037A" w:rsidRPr="00171EDC" w:rsidRDefault="00C3037A" w:rsidP="00FF20A6">
      <w:pPr>
        <w:spacing w:before="120"/>
        <w:ind w:firstLine="720"/>
        <w:jc w:val="both"/>
        <w:rPr>
          <w:sz w:val="28"/>
          <w:szCs w:val="28"/>
        </w:rPr>
      </w:pPr>
      <w:r w:rsidRPr="00AE1072">
        <w:rPr>
          <w:sz w:val="28"/>
          <w:szCs w:val="28"/>
        </w:rPr>
        <w:t>- Hỗ trợ chi phí khảo sát, thiết kế</w:t>
      </w:r>
      <w:r w:rsidR="000B57DC" w:rsidRPr="00AE1072">
        <w:rPr>
          <w:sz w:val="28"/>
          <w:szCs w:val="28"/>
        </w:rPr>
        <w:t xml:space="preserve"> 7,03 công/ha</w:t>
      </w:r>
      <w:r w:rsidRPr="00AE1072">
        <w:rPr>
          <w:sz w:val="28"/>
          <w:szCs w:val="28"/>
        </w:rPr>
        <w:t>; chi phí quản lý, kiểm tra nghiệm thu</w:t>
      </w:r>
      <w:r w:rsidR="000B57DC" w:rsidRPr="00AE1072">
        <w:rPr>
          <w:sz w:val="28"/>
          <w:szCs w:val="28"/>
        </w:rPr>
        <w:t xml:space="preserve"> 3,263% chi phí trực tiếp</w:t>
      </w:r>
      <w:r w:rsidRPr="00AE1072">
        <w:rPr>
          <w:sz w:val="28"/>
          <w:szCs w:val="28"/>
        </w:rPr>
        <w:t>.</w:t>
      </w:r>
    </w:p>
    <w:p w14:paraId="6AFAC050" w14:textId="464BC3A8" w:rsidR="00094799" w:rsidRPr="00171EDC" w:rsidRDefault="00094799" w:rsidP="00FF20A6">
      <w:pPr>
        <w:spacing w:before="120"/>
        <w:ind w:firstLine="720"/>
        <w:jc w:val="both"/>
        <w:rPr>
          <w:sz w:val="28"/>
          <w:szCs w:val="28"/>
        </w:rPr>
      </w:pPr>
      <w:r w:rsidRPr="00171EDC">
        <w:rPr>
          <w:sz w:val="28"/>
          <w:szCs w:val="28"/>
        </w:rPr>
        <w:t>b) Đối tượng được hỗ trợ</w:t>
      </w:r>
    </w:p>
    <w:p w14:paraId="58ACA917" w14:textId="2BC9DB52" w:rsidR="00094799" w:rsidRPr="00171EDC" w:rsidRDefault="00094799" w:rsidP="00FF20A6">
      <w:pPr>
        <w:widowControl w:val="0"/>
        <w:spacing w:before="120" w:after="120"/>
        <w:ind w:firstLine="709"/>
        <w:jc w:val="both"/>
        <w:rPr>
          <w:sz w:val="28"/>
          <w:szCs w:val="28"/>
        </w:rPr>
      </w:pPr>
      <w:r w:rsidRPr="00171EDC">
        <w:rPr>
          <w:sz w:val="28"/>
          <w:szCs w:val="28"/>
        </w:rPr>
        <w:t>Chủ rừng thực hiện trồng mới, trồng lại rừng nguyên liệu gỗ lớn (trừ Keo, Bạch đàn).</w:t>
      </w:r>
    </w:p>
    <w:p w14:paraId="41D70E5C" w14:textId="0E899A07" w:rsidR="00A13C14" w:rsidRPr="00171EDC" w:rsidRDefault="00094799" w:rsidP="00234D56">
      <w:pPr>
        <w:spacing w:before="120"/>
        <w:ind w:firstLine="720"/>
        <w:rPr>
          <w:sz w:val="28"/>
          <w:szCs w:val="28"/>
        </w:rPr>
      </w:pPr>
      <w:r w:rsidRPr="00171EDC">
        <w:rPr>
          <w:sz w:val="28"/>
          <w:szCs w:val="28"/>
        </w:rPr>
        <w:t>c</w:t>
      </w:r>
      <w:r w:rsidR="00A13C14" w:rsidRPr="00171EDC">
        <w:rPr>
          <w:sz w:val="28"/>
          <w:szCs w:val="28"/>
          <w:lang w:val="vi-VN"/>
        </w:rPr>
        <w:t>) Điều kiện nhận hỗ trợ</w:t>
      </w:r>
    </w:p>
    <w:p w14:paraId="27D19146" w14:textId="798B1457" w:rsidR="00234D56" w:rsidRPr="00171EDC" w:rsidRDefault="008A2BB9" w:rsidP="00234D56">
      <w:pPr>
        <w:widowControl w:val="0"/>
        <w:spacing w:before="120" w:after="120"/>
        <w:ind w:firstLine="709"/>
        <w:jc w:val="both"/>
        <w:rPr>
          <w:sz w:val="28"/>
          <w:szCs w:val="28"/>
        </w:rPr>
      </w:pPr>
      <w:bookmarkStart w:id="12" w:name="dieu_6"/>
      <w:r>
        <w:rPr>
          <w:sz w:val="28"/>
          <w:szCs w:val="28"/>
        </w:rPr>
        <w:t>-</w:t>
      </w:r>
      <w:r w:rsidR="00234D56" w:rsidRPr="00171EDC">
        <w:rPr>
          <w:sz w:val="28"/>
          <w:szCs w:val="28"/>
        </w:rPr>
        <w:t xml:space="preserve"> Chủ rừng có đất trồng rừng sản xuất</w:t>
      </w:r>
      <w:r w:rsidR="00171EDC" w:rsidRPr="00171EDC">
        <w:rPr>
          <w:sz w:val="28"/>
          <w:szCs w:val="28"/>
        </w:rPr>
        <w:t xml:space="preserve"> </w:t>
      </w:r>
      <w:r w:rsidR="00234D56" w:rsidRPr="00171EDC">
        <w:rPr>
          <w:sz w:val="28"/>
          <w:szCs w:val="28"/>
        </w:rPr>
        <w:t xml:space="preserve">được cấp có thẩm quyền giao đất hoặc cho thuê đất hoặc được cấp giấy chứng nhận quyền sử dụng đất hoặc đã sử dụng đất ổn định </w:t>
      </w:r>
      <w:r w:rsidR="001964B8" w:rsidRPr="00171EDC">
        <w:rPr>
          <w:sz w:val="28"/>
          <w:szCs w:val="28"/>
        </w:rPr>
        <w:t xml:space="preserve">không có tranh chấp </w:t>
      </w:r>
      <w:r w:rsidR="00234D56" w:rsidRPr="00171EDC">
        <w:rPr>
          <w:sz w:val="28"/>
          <w:szCs w:val="28"/>
        </w:rPr>
        <w:t>theo qu</w:t>
      </w:r>
      <w:r w:rsidR="00BA6999">
        <w:rPr>
          <w:sz w:val="28"/>
          <w:szCs w:val="28"/>
        </w:rPr>
        <w:t>y định của pháp luật về đất đai</w:t>
      </w:r>
      <w:r w:rsidR="00234D56" w:rsidRPr="00171EDC">
        <w:rPr>
          <w:sz w:val="28"/>
          <w:szCs w:val="28"/>
          <w:lang w:val="vi-VN"/>
        </w:rPr>
        <w:t>.</w:t>
      </w:r>
    </w:p>
    <w:p w14:paraId="2DBF0086" w14:textId="5960CAC6" w:rsidR="00234D56" w:rsidRPr="00171EDC" w:rsidRDefault="008A2BB9" w:rsidP="00234D56">
      <w:pPr>
        <w:widowControl w:val="0"/>
        <w:spacing w:before="120" w:after="120"/>
        <w:ind w:firstLine="709"/>
        <w:jc w:val="both"/>
        <w:rPr>
          <w:sz w:val="28"/>
          <w:szCs w:val="28"/>
        </w:rPr>
      </w:pPr>
      <w:r>
        <w:rPr>
          <w:sz w:val="28"/>
          <w:szCs w:val="28"/>
        </w:rPr>
        <w:t>-</w:t>
      </w:r>
      <w:r w:rsidR="00234D56" w:rsidRPr="00171EDC">
        <w:rPr>
          <w:sz w:val="28"/>
          <w:szCs w:val="28"/>
        </w:rPr>
        <w:t xml:space="preserve"> Chủ rừng có cam kết trồng rừng nguyên liệu gỗ lớn khai thác sau 10 năm tuổi.</w:t>
      </w:r>
    </w:p>
    <w:p w14:paraId="1383E335" w14:textId="20C06AA6" w:rsidR="00234D56" w:rsidRPr="00171EDC" w:rsidRDefault="008A2BB9" w:rsidP="00234D56">
      <w:pPr>
        <w:widowControl w:val="0"/>
        <w:spacing w:before="120" w:after="120"/>
        <w:ind w:firstLine="709"/>
        <w:jc w:val="both"/>
        <w:rPr>
          <w:sz w:val="28"/>
          <w:szCs w:val="28"/>
        </w:rPr>
      </w:pPr>
      <w:r>
        <w:rPr>
          <w:sz w:val="28"/>
          <w:szCs w:val="28"/>
        </w:rPr>
        <w:t>-</w:t>
      </w:r>
      <w:r w:rsidR="00234D56" w:rsidRPr="00171EDC">
        <w:rPr>
          <w:sz w:val="28"/>
          <w:szCs w:val="28"/>
        </w:rPr>
        <w:t xml:space="preserve"> Quy mô diện tích đề nghị hỗ trợ tối thiểu: </w:t>
      </w:r>
      <w:r w:rsidR="00094799" w:rsidRPr="00171EDC">
        <w:rPr>
          <w:sz w:val="28"/>
          <w:szCs w:val="28"/>
        </w:rPr>
        <w:t>0,3</w:t>
      </w:r>
      <w:r w:rsidR="00234D56" w:rsidRPr="00171EDC">
        <w:rPr>
          <w:sz w:val="28"/>
          <w:szCs w:val="28"/>
        </w:rPr>
        <w:t xml:space="preserve"> ha.</w:t>
      </w:r>
    </w:p>
    <w:p w14:paraId="0D54223F" w14:textId="66D02D23" w:rsidR="00EE3A3B" w:rsidRPr="00171EDC" w:rsidRDefault="008A2BB9" w:rsidP="00EE3A3B">
      <w:pPr>
        <w:widowControl w:val="0"/>
        <w:spacing w:before="120" w:after="120"/>
        <w:ind w:firstLine="709"/>
        <w:jc w:val="both"/>
        <w:rPr>
          <w:sz w:val="28"/>
          <w:szCs w:val="28"/>
        </w:rPr>
      </w:pPr>
      <w:r>
        <w:rPr>
          <w:sz w:val="28"/>
          <w:szCs w:val="28"/>
        </w:rPr>
        <w:t>-</w:t>
      </w:r>
      <w:r w:rsidR="008536D5" w:rsidRPr="00171EDC">
        <w:rPr>
          <w:sz w:val="28"/>
          <w:szCs w:val="28"/>
        </w:rPr>
        <w:t xml:space="preserve"> Cây giống để trồng rừng của chủ rừng phải có đủ hồ sơ theo quy định về quản lý giống cây trồng lâm nghiệp.</w:t>
      </w:r>
    </w:p>
    <w:p w14:paraId="12358ED0" w14:textId="5E2CECAC" w:rsidR="00234D56" w:rsidRPr="00171EDC" w:rsidRDefault="00234D56" w:rsidP="00234D56">
      <w:pPr>
        <w:widowControl w:val="0"/>
        <w:spacing w:before="120" w:after="120"/>
        <w:ind w:firstLine="709"/>
        <w:jc w:val="both"/>
        <w:rPr>
          <w:sz w:val="28"/>
          <w:szCs w:val="28"/>
          <w:lang w:val="vi-VN"/>
        </w:rPr>
      </w:pPr>
      <w:r w:rsidRPr="00171EDC">
        <w:rPr>
          <w:sz w:val="28"/>
          <w:szCs w:val="28"/>
        </w:rPr>
        <w:t xml:space="preserve">d) Phương thức hỗ trợ: </w:t>
      </w:r>
      <w:r w:rsidR="008536D5" w:rsidRPr="00171EDC">
        <w:rPr>
          <w:sz w:val="28"/>
          <w:szCs w:val="28"/>
        </w:rPr>
        <w:t xml:space="preserve">hỗ trợ </w:t>
      </w:r>
      <w:r w:rsidR="00C3037A" w:rsidRPr="00171EDC">
        <w:rPr>
          <w:sz w:val="28"/>
          <w:szCs w:val="28"/>
        </w:rPr>
        <w:t xml:space="preserve">đầu tư hoặc hỗ trợ </w:t>
      </w:r>
      <w:r w:rsidR="008536D5" w:rsidRPr="00171EDC">
        <w:rPr>
          <w:sz w:val="28"/>
          <w:szCs w:val="28"/>
        </w:rPr>
        <w:t>sau đầu tư</w:t>
      </w:r>
      <w:r w:rsidR="00C3037A" w:rsidRPr="00171EDC">
        <w:rPr>
          <w:sz w:val="28"/>
          <w:szCs w:val="28"/>
        </w:rPr>
        <w:t xml:space="preserve"> theo dự án được cấp có thẩm quyền phê duyệt.</w:t>
      </w:r>
    </w:p>
    <w:p w14:paraId="34ED15A9" w14:textId="720B51F5" w:rsidR="00A13C14" w:rsidRPr="00171EDC" w:rsidRDefault="00901151" w:rsidP="00094799">
      <w:pPr>
        <w:spacing w:before="120"/>
        <w:ind w:firstLine="709"/>
        <w:jc w:val="both"/>
        <w:rPr>
          <w:sz w:val="28"/>
          <w:szCs w:val="28"/>
        </w:rPr>
      </w:pPr>
      <w:bookmarkStart w:id="13" w:name="_Hlk204260444"/>
      <w:bookmarkStart w:id="14" w:name="_Hlk210053165"/>
      <w:bookmarkEnd w:id="11"/>
      <w:r>
        <w:rPr>
          <w:sz w:val="28"/>
          <w:szCs w:val="28"/>
        </w:rPr>
        <w:t>4</w:t>
      </w:r>
      <w:r w:rsidR="00A13C14" w:rsidRPr="00171EDC">
        <w:rPr>
          <w:sz w:val="28"/>
          <w:szCs w:val="28"/>
          <w:lang w:val="vi-VN"/>
        </w:rPr>
        <w:t xml:space="preserve">. Hỗ trợ </w:t>
      </w:r>
      <w:bookmarkStart w:id="15" w:name="_Hlk208391839"/>
      <w:r w:rsidR="00A13C14" w:rsidRPr="00171EDC">
        <w:rPr>
          <w:sz w:val="28"/>
          <w:szCs w:val="28"/>
          <w:lang w:val="vi-VN"/>
        </w:rPr>
        <w:t>chuyển hóa rừng trồng nguyên liệu gỗ nhỏ sang rừng trồng nguyên liệu gỗ lớn</w:t>
      </w:r>
      <w:bookmarkEnd w:id="12"/>
    </w:p>
    <w:bookmarkEnd w:id="13"/>
    <w:bookmarkEnd w:id="15"/>
    <w:p w14:paraId="1C87A60B" w14:textId="77777777" w:rsidR="00C3037A" w:rsidRPr="00171EDC" w:rsidRDefault="00A13C14" w:rsidP="00094799">
      <w:pPr>
        <w:spacing w:before="120"/>
        <w:ind w:firstLine="709"/>
        <w:jc w:val="both"/>
      </w:pPr>
      <w:r w:rsidRPr="00171EDC">
        <w:rPr>
          <w:sz w:val="28"/>
          <w:szCs w:val="28"/>
          <w:lang w:val="vi-VN"/>
        </w:rPr>
        <w:t>a) Mức hỗ trợ</w:t>
      </w:r>
    </w:p>
    <w:p w14:paraId="2F500191" w14:textId="370FDA9A" w:rsidR="00094799" w:rsidRPr="00171EDC" w:rsidRDefault="00C3037A" w:rsidP="00094799">
      <w:pPr>
        <w:spacing w:before="120"/>
        <w:ind w:firstLine="709"/>
        <w:jc w:val="both"/>
        <w:rPr>
          <w:sz w:val="28"/>
          <w:szCs w:val="28"/>
        </w:rPr>
      </w:pPr>
      <w:r w:rsidRPr="007A0ACE">
        <w:t>- H</w:t>
      </w:r>
      <w:r w:rsidR="00094799" w:rsidRPr="007A0ACE">
        <w:rPr>
          <w:sz w:val="28"/>
          <w:szCs w:val="28"/>
        </w:rPr>
        <w:t xml:space="preserve">ỗ trợ </w:t>
      </w:r>
      <w:r w:rsidRPr="007A0ACE">
        <w:rPr>
          <w:sz w:val="28"/>
          <w:szCs w:val="28"/>
        </w:rPr>
        <w:t xml:space="preserve">một lần </w:t>
      </w:r>
      <w:r w:rsidR="00094799" w:rsidRPr="007A0ACE">
        <w:rPr>
          <w:sz w:val="28"/>
          <w:szCs w:val="28"/>
        </w:rPr>
        <w:t>20</w:t>
      </w:r>
      <w:r w:rsidRPr="007A0ACE">
        <w:rPr>
          <w:sz w:val="28"/>
          <w:szCs w:val="28"/>
        </w:rPr>
        <w:t>.000.000</w:t>
      </w:r>
      <w:r w:rsidR="00094799" w:rsidRPr="007A0ACE">
        <w:rPr>
          <w:sz w:val="28"/>
          <w:szCs w:val="28"/>
        </w:rPr>
        <w:t xml:space="preserve"> đồng/ha</w:t>
      </w:r>
      <w:r w:rsidR="00824C5F" w:rsidRPr="007A0ACE">
        <w:rPr>
          <w:sz w:val="28"/>
          <w:szCs w:val="28"/>
        </w:rPr>
        <w:t>/chu kỳ</w:t>
      </w:r>
      <w:r w:rsidR="00094799" w:rsidRPr="007A0ACE">
        <w:rPr>
          <w:sz w:val="28"/>
          <w:szCs w:val="28"/>
        </w:rPr>
        <w:t xml:space="preserve"> (hai mươi triệu đồng/ha</w:t>
      </w:r>
      <w:r w:rsidR="00824C5F" w:rsidRPr="007A0ACE">
        <w:rPr>
          <w:sz w:val="28"/>
          <w:szCs w:val="28"/>
        </w:rPr>
        <w:t>/chu kỳ</w:t>
      </w:r>
      <w:r w:rsidR="00094799" w:rsidRPr="007A0ACE">
        <w:rPr>
          <w:sz w:val="28"/>
          <w:szCs w:val="28"/>
        </w:rPr>
        <w:t>)</w:t>
      </w:r>
      <w:r w:rsidR="003E20EC" w:rsidRPr="007A0ACE">
        <w:rPr>
          <w:sz w:val="28"/>
          <w:szCs w:val="28"/>
        </w:rPr>
        <w:t xml:space="preserve"> để tỉa thưa, chăm sóc rừng trồng.</w:t>
      </w:r>
    </w:p>
    <w:p w14:paraId="4BC8F265" w14:textId="54A5C7D0" w:rsidR="00171EDC" w:rsidRDefault="00171EDC" w:rsidP="00171EDC">
      <w:pPr>
        <w:spacing w:before="120"/>
        <w:ind w:firstLine="720"/>
        <w:jc w:val="both"/>
        <w:rPr>
          <w:sz w:val="28"/>
          <w:szCs w:val="28"/>
        </w:rPr>
      </w:pPr>
      <w:r w:rsidRPr="00171EDC">
        <w:rPr>
          <w:sz w:val="28"/>
          <w:szCs w:val="28"/>
        </w:rPr>
        <w:lastRenderedPageBreak/>
        <w:t>- Hỗ trợ bảo vệ rừng 500.000 đồng/ha/năm</w:t>
      </w:r>
      <w:r w:rsidR="008A2BB9">
        <w:rPr>
          <w:sz w:val="28"/>
          <w:szCs w:val="28"/>
        </w:rPr>
        <w:t xml:space="preserve"> từ năm thứ 6 đến năm thứ 10</w:t>
      </w:r>
      <w:r w:rsidRPr="00171EDC">
        <w:rPr>
          <w:sz w:val="28"/>
          <w:szCs w:val="28"/>
        </w:rPr>
        <w:t xml:space="preserve">. </w:t>
      </w:r>
    </w:p>
    <w:p w14:paraId="162F6306" w14:textId="610C7C3A" w:rsidR="00824C5F" w:rsidRPr="00171EDC" w:rsidRDefault="00824C5F" w:rsidP="00824C5F">
      <w:pPr>
        <w:spacing w:before="120"/>
        <w:ind w:firstLine="720"/>
        <w:jc w:val="both"/>
        <w:rPr>
          <w:sz w:val="28"/>
          <w:szCs w:val="28"/>
        </w:rPr>
      </w:pPr>
      <w:r>
        <w:rPr>
          <w:sz w:val="28"/>
          <w:szCs w:val="28"/>
        </w:rPr>
        <w:t>- Hỗ trợ cấp mã số vùng trồng rừng nguyên liệu: 180.000 đồng/ha/chu kỳ.</w:t>
      </w:r>
    </w:p>
    <w:p w14:paraId="2A371ACD" w14:textId="4030B3E3" w:rsidR="00C3037A" w:rsidRPr="00171EDC" w:rsidRDefault="00C3037A" w:rsidP="00C3037A">
      <w:pPr>
        <w:spacing w:before="120"/>
        <w:ind w:firstLine="720"/>
        <w:jc w:val="both"/>
        <w:rPr>
          <w:sz w:val="28"/>
          <w:szCs w:val="28"/>
        </w:rPr>
      </w:pPr>
      <w:r w:rsidRPr="00AE1072">
        <w:rPr>
          <w:sz w:val="28"/>
          <w:szCs w:val="28"/>
        </w:rPr>
        <w:t xml:space="preserve">- </w:t>
      </w:r>
      <w:r w:rsidR="000B57DC" w:rsidRPr="00AE1072">
        <w:rPr>
          <w:sz w:val="28"/>
          <w:szCs w:val="28"/>
        </w:rPr>
        <w:t>Hỗ trợ chi phí khảo sát, thiết kế 7,03 công/ha; chi phí quản lý, kiểm tra nghiệm thu 3,263% chi phí trực tiếp.</w:t>
      </w:r>
    </w:p>
    <w:p w14:paraId="36707987" w14:textId="53C071BA" w:rsidR="00094799" w:rsidRPr="00171EDC" w:rsidRDefault="00094799" w:rsidP="00094799">
      <w:pPr>
        <w:widowControl w:val="0"/>
        <w:spacing w:before="120" w:after="120"/>
        <w:ind w:firstLine="709"/>
        <w:jc w:val="both"/>
        <w:rPr>
          <w:sz w:val="28"/>
          <w:szCs w:val="28"/>
        </w:rPr>
      </w:pPr>
      <w:r w:rsidRPr="00171EDC">
        <w:rPr>
          <w:sz w:val="28"/>
          <w:szCs w:val="28"/>
        </w:rPr>
        <w:t>b) Đối tượng được hỗ trợ</w:t>
      </w:r>
    </w:p>
    <w:p w14:paraId="16431B62" w14:textId="56D5269D" w:rsidR="00094799" w:rsidRPr="00171EDC" w:rsidRDefault="00094799" w:rsidP="00094799">
      <w:pPr>
        <w:widowControl w:val="0"/>
        <w:spacing w:before="120" w:after="120"/>
        <w:ind w:firstLine="709"/>
        <w:jc w:val="both"/>
        <w:rPr>
          <w:sz w:val="28"/>
          <w:szCs w:val="28"/>
        </w:rPr>
      </w:pPr>
      <w:r w:rsidRPr="00171EDC">
        <w:rPr>
          <w:sz w:val="28"/>
          <w:szCs w:val="28"/>
        </w:rPr>
        <w:t>- Chủ rừng thực hiện chuyển hoá rừng trồng nguyên liệu gỗ nhỏ sang rừng trồng nguyên liệu gỗ lớn.</w:t>
      </w:r>
    </w:p>
    <w:p w14:paraId="60F2EBE0" w14:textId="49A70139" w:rsidR="00A13C14" w:rsidRPr="00171EDC" w:rsidRDefault="00094799" w:rsidP="00094799">
      <w:pPr>
        <w:spacing w:before="120"/>
        <w:ind w:firstLine="709"/>
        <w:jc w:val="both"/>
        <w:rPr>
          <w:sz w:val="28"/>
          <w:szCs w:val="28"/>
        </w:rPr>
      </w:pPr>
      <w:r w:rsidRPr="00171EDC">
        <w:rPr>
          <w:sz w:val="28"/>
          <w:szCs w:val="28"/>
        </w:rPr>
        <w:t>c</w:t>
      </w:r>
      <w:r w:rsidR="00A13C14" w:rsidRPr="00171EDC">
        <w:rPr>
          <w:sz w:val="28"/>
          <w:szCs w:val="28"/>
          <w:lang w:val="vi-VN"/>
        </w:rPr>
        <w:t>) Điều kiện nhận hỗ trợ</w:t>
      </w:r>
    </w:p>
    <w:p w14:paraId="3A8A85E3" w14:textId="7298F290" w:rsidR="00094799" w:rsidRPr="00171EDC" w:rsidRDefault="008A2BB9" w:rsidP="008A2BB9">
      <w:pPr>
        <w:widowControl w:val="0"/>
        <w:spacing w:before="120" w:after="120"/>
        <w:ind w:firstLine="709"/>
        <w:jc w:val="both"/>
        <w:rPr>
          <w:sz w:val="28"/>
          <w:szCs w:val="28"/>
          <w:lang w:val="vi-VN"/>
        </w:rPr>
      </w:pPr>
      <w:r>
        <w:rPr>
          <w:sz w:val="28"/>
          <w:szCs w:val="28"/>
        </w:rPr>
        <w:t>-</w:t>
      </w:r>
      <w:r w:rsidR="00094799" w:rsidRPr="00171EDC">
        <w:rPr>
          <w:sz w:val="28"/>
          <w:szCs w:val="28"/>
        </w:rPr>
        <w:t xml:space="preserve"> Chủ rừng có đất trồng rừng sản xuất</w:t>
      </w:r>
      <w:r w:rsidR="00C3037A" w:rsidRPr="00171EDC">
        <w:rPr>
          <w:sz w:val="28"/>
          <w:szCs w:val="28"/>
        </w:rPr>
        <w:t xml:space="preserve"> </w:t>
      </w:r>
      <w:r w:rsidR="00094799" w:rsidRPr="00171EDC">
        <w:rPr>
          <w:sz w:val="28"/>
          <w:szCs w:val="28"/>
        </w:rPr>
        <w:t>được cấp có thẩm quyền giao đất hoặc cho thuê đất hoặc được cấp giấy chứng nhận quyền sử dụng đất hoặc đã sử dụng đất ổn định</w:t>
      </w:r>
      <w:r w:rsidR="001964B8" w:rsidRPr="00171EDC">
        <w:rPr>
          <w:sz w:val="28"/>
          <w:szCs w:val="28"/>
        </w:rPr>
        <w:t xml:space="preserve"> không có tranh chấp</w:t>
      </w:r>
      <w:r w:rsidR="00094799" w:rsidRPr="00171EDC">
        <w:rPr>
          <w:sz w:val="28"/>
          <w:szCs w:val="28"/>
        </w:rPr>
        <w:t xml:space="preserve"> theo quy định của pháp luật về đất đai.</w:t>
      </w:r>
    </w:p>
    <w:p w14:paraId="6F3F3452" w14:textId="0C3A3630" w:rsidR="00094799" w:rsidRPr="00171EDC" w:rsidRDefault="008A2BB9" w:rsidP="00094799">
      <w:pPr>
        <w:widowControl w:val="0"/>
        <w:spacing w:before="120" w:after="120"/>
        <w:ind w:firstLine="709"/>
        <w:jc w:val="both"/>
        <w:rPr>
          <w:sz w:val="28"/>
          <w:szCs w:val="28"/>
        </w:rPr>
      </w:pPr>
      <w:r>
        <w:rPr>
          <w:sz w:val="28"/>
          <w:szCs w:val="28"/>
        </w:rPr>
        <w:t>-</w:t>
      </w:r>
      <w:r w:rsidR="00094799" w:rsidRPr="00171EDC">
        <w:rPr>
          <w:sz w:val="28"/>
          <w:szCs w:val="28"/>
          <w:lang w:val="vi-VN"/>
        </w:rPr>
        <w:t xml:space="preserve"> Chủ rừng có cam kết chuyển hóa từ rừng trồng nguyên liệu gỗ nhỏ sang rừng trồng nguyên liệu gỗ lớn</w:t>
      </w:r>
      <w:r w:rsidR="00094799" w:rsidRPr="00171EDC">
        <w:rPr>
          <w:sz w:val="28"/>
          <w:szCs w:val="28"/>
        </w:rPr>
        <w:t xml:space="preserve"> khai thác sau 10 năm tuổi.</w:t>
      </w:r>
    </w:p>
    <w:p w14:paraId="66C72C57" w14:textId="2F2D6995" w:rsidR="00094799" w:rsidRPr="00171EDC" w:rsidRDefault="008A2BB9" w:rsidP="00094799">
      <w:pPr>
        <w:widowControl w:val="0"/>
        <w:spacing w:before="120" w:after="120"/>
        <w:ind w:firstLine="709"/>
        <w:jc w:val="both"/>
        <w:rPr>
          <w:sz w:val="28"/>
          <w:szCs w:val="28"/>
        </w:rPr>
      </w:pPr>
      <w:r>
        <w:rPr>
          <w:sz w:val="28"/>
          <w:szCs w:val="28"/>
        </w:rPr>
        <w:t xml:space="preserve">- </w:t>
      </w:r>
      <w:r w:rsidR="00094799" w:rsidRPr="00171EDC">
        <w:rPr>
          <w:sz w:val="28"/>
          <w:szCs w:val="28"/>
          <w:lang w:val="vi-VN"/>
        </w:rPr>
        <w:t xml:space="preserve">Quy mô diện tích đề nghị hỗ trợ tối thiểu: </w:t>
      </w:r>
      <w:r w:rsidR="00094799" w:rsidRPr="00171EDC">
        <w:rPr>
          <w:sz w:val="28"/>
          <w:szCs w:val="28"/>
        </w:rPr>
        <w:t>0,3</w:t>
      </w:r>
      <w:r w:rsidR="00094799" w:rsidRPr="00171EDC">
        <w:rPr>
          <w:sz w:val="28"/>
          <w:szCs w:val="28"/>
          <w:lang w:val="vi-VN"/>
        </w:rPr>
        <w:t xml:space="preserve"> ha</w:t>
      </w:r>
      <w:r w:rsidR="00094799" w:rsidRPr="00171EDC">
        <w:rPr>
          <w:sz w:val="28"/>
          <w:szCs w:val="28"/>
        </w:rPr>
        <w:t>.</w:t>
      </w:r>
    </w:p>
    <w:p w14:paraId="16A312ED" w14:textId="77777777" w:rsidR="00C3037A" w:rsidRPr="00171EDC" w:rsidRDefault="00094799" w:rsidP="00C3037A">
      <w:pPr>
        <w:widowControl w:val="0"/>
        <w:spacing w:before="120" w:after="120"/>
        <w:ind w:firstLine="709"/>
        <w:jc w:val="both"/>
        <w:rPr>
          <w:sz w:val="28"/>
          <w:szCs w:val="28"/>
          <w:lang w:val="vi-VN"/>
        </w:rPr>
      </w:pPr>
      <w:r w:rsidRPr="00171EDC">
        <w:rPr>
          <w:sz w:val="28"/>
          <w:szCs w:val="28"/>
        </w:rPr>
        <w:t>d) Phương thức hỗ trợ</w:t>
      </w:r>
      <w:r w:rsidR="00C3037A" w:rsidRPr="00171EDC">
        <w:rPr>
          <w:sz w:val="28"/>
          <w:szCs w:val="28"/>
        </w:rPr>
        <w:t>: hỗ trợ đầu tư hoặc hỗ trợ sau đầu tư theo dự án được cấp có thẩm quyền phê duyệt.</w:t>
      </w:r>
    </w:p>
    <w:p w14:paraId="6AC77BD3" w14:textId="309F26C8" w:rsidR="003E20EC" w:rsidRPr="00171EDC" w:rsidRDefault="00901151" w:rsidP="00C3037A">
      <w:pPr>
        <w:widowControl w:val="0"/>
        <w:spacing w:before="120" w:after="120"/>
        <w:ind w:firstLine="709"/>
        <w:jc w:val="both"/>
        <w:rPr>
          <w:sz w:val="28"/>
          <w:szCs w:val="28"/>
        </w:rPr>
      </w:pPr>
      <w:bookmarkStart w:id="16" w:name="_Hlk210053366"/>
      <w:bookmarkEnd w:id="14"/>
      <w:r>
        <w:rPr>
          <w:sz w:val="28"/>
          <w:szCs w:val="28"/>
        </w:rPr>
        <w:t>5</w:t>
      </w:r>
      <w:r w:rsidR="003E20EC" w:rsidRPr="00171EDC">
        <w:rPr>
          <w:sz w:val="28"/>
          <w:szCs w:val="28"/>
        </w:rPr>
        <w:t>. Hỗ trợ tín dụng đầu tư trồng rừng gỗ lớn</w:t>
      </w:r>
    </w:p>
    <w:p w14:paraId="1BEB2757" w14:textId="7890E9AE" w:rsidR="003E20EC" w:rsidRPr="00171EDC" w:rsidRDefault="003E20EC" w:rsidP="00094799">
      <w:pPr>
        <w:widowControl w:val="0"/>
        <w:spacing w:before="120" w:after="120"/>
        <w:ind w:firstLine="709"/>
        <w:jc w:val="both"/>
        <w:rPr>
          <w:sz w:val="28"/>
          <w:szCs w:val="28"/>
        </w:rPr>
      </w:pPr>
      <w:r w:rsidRPr="00171EDC">
        <w:rPr>
          <w:sz w:val="28"/>
          <w:szCs w:val="28"/>
        </w:rPr>
        <w:t>a) Mức hỗ trợ: bằng mức chênh lệch lãi suất vay thương mại so với lãi suất vay tín dụng đầu tư của Nhà nước tại thời điểm vay, tính trên số vốn vay dư nợ thực tế tại thời điểm xem xét hỗ trợ trong tổng mức đầu tư trồng rừng theo kết quả thẩm định của cơ quan quản lý Nhà nước về Lâm nghiệp.</w:t>
      </w:r>
    </w:p>
    <w:p w14:paraId="09F8038A" w14:textId="78812C38" w:rsidR="00327869" w:rsidRPr="00171EDC" w:rsidRDefault="00327869" w:rsidP="00094799">
      <w:pPr>
        <w:widowControl w:val="0"/>
        <w:spacing w:before="120" w:after="120"/>
        <w:ind w:firstLine="709"/>
        <w:jc w:val="both"/>
        <w:rPr>
          <w:sz w:val="28"/>
          <w:szCs w:val="28"/>
        </w:rPr>
      </w:pPr>
      <w:r w:rsidRPr="00171EDC">
        <w:rPr>
          <w:sz w:val="28"/>
          <w:szCs w:val="28"/>
        </w:rPr>
        <w:t>b) Đối tượng, thời gia</w:t>
      </w:r>
      <w:r w:rsidR="00171EDC" w:rsidRPr="00171EDC">
        <w:rPr>
          <w:sz w:val="28"/>
          <w:szCs w:val="28"/>
        </w:rPr>
        <w:t>n</w:t>
      </w:r>
      <w:r w:rsidRPr="00171EDC">
        <w:rPr>
          <w:sz w:val="28"/>
          <w:szCs w:val="28"/>
        </w:rPr>
        <w:t xml:space="preserve"> hỗ trợ lãi suất, điều kiện được hỗ trợ, trình tự, thủ tục hỗ trợ thực hiện theo quy định tại Điều 15 Nghị định 58/2024/ND-CP.</w:t>
      </w:r>
    </w:p>
    <w:bookmarkEnd w:id="16"/>
    <w:p w14:paraId="08CC92A0" w14:textId="56B289CA" w:rsidR="00A13C14" w:rsidRPr="00171EDC" w:rsidRDefault="00DA5AFF" w:rsidP="005C7036">
      <w:pPr>
        <w:widowControl w:val="0"/>
        <w:spacing w:before="120" w:after="120"/>
        <w:jc w:val="both"/>
        <w:rPr>
          <w:sz w:val="28"/>
          <w:szCs w:val="28"/>
        </w:rPr>
      </w:pPr>
      <w:r w:rsidRPr="00171EDC">
        <w:rPr>
          <w:sz w:val="28"/>
          <w:szCs w:val="28"/>
        </w:rPr>
        <w:tab/>
      </w:r>
      <w:bookmarkStart w:id="17" w:name="dieu_8"/>
      <w:bookmarkStart w:id="18" w:name="_Hlk204260484"/>
      <w:r w:rsidR="00901151">
        <w:rPr>
          <w:sz w:val="28"/>
          <w:szCs w:val="28"/>
        </w:rPr>
        <w:t>6</w:t>
      </w:r>
      <w:r w:rsidR="00A13C14" w:rsidRPr="00171EDC">
        <w:rPr>
          <w:sz w:val="28"/>
          <w:szCs w:val="28"/>
          <w:lang w:val="vi-VN"/>
        </w:rPr>
        <w:t>. Quyền và nghĩa vụ của chủ rừng khi được hỗ trợ</w:t>
      </w:r>
      <w:bookmarkEnd w:id="17"/>
    </w:p>
    <w:bookmarkEnd w:id="18"/>
    <w:p w14:paraId="2B21BECC" w14:textId="142309D5" w:rsidR="00A13C14" w:rsidRPr="00171EDC" w:rsidRDefault="00A13C14" w:rsidP="009F7B92">
      <w:pPr>
        <w:spacing w:before="120"/>
        <w:ind w:firstLine="709"/>
        <w:jc w:val="both"/>
        <w:rPr>
          <w:sz w:val="28"/>
          <w:szCs w:val="28"/>
        </w:rPr>
      </w:pPr>
      <w:r w:rsidRPr="00171EDC">
        <w:rPr>
          <w:sz w:val="28"/>
          <w:szCs w:val="28"/>
          <w:lang w:val="vi-VN"/>
        </w:rPr>
        <w:t>a) Quyền lợi</w:t>
      </w:r>
    </w:p>
    <w:p w14:paraId="48A15434" w14:textId="77777777" w:rsidR="00A13C14" w:rsidRPr="00171EDC" w:rsidRDefault="00A13C14" w:rsidP="009F7B92">
      <w:pPr>
        <w:spacing w:before="120"/>
        <w:ind w:firstLine="720"/>
        <w:jc w:val="both"/>
        <w:rPr>
          <w:sz w:val="28"/>
          <w:szCs w:val="28"/>
        </w:rPr>
      </w:pPr>
      <w:r w:rsidRPr="00171EDC">
        <w:rPr>
          <w:sz w:val="28"/>
          <w:szCs w:val="28"/>
          <w:lang w:val="vi-VN"/>
        </w:rPr>
        <w:t>Được hưởng hỗ trợ của ngân sách nhà nước theo quy định tại Nghị quyết này và toàn bộ sản phẩm của rừng mang lại khi được phép khai thác từ rừng theo quy định pháp luật.</w:t>
      </w:r>
    </w:p>
    <w:p w14:paraId="70281C4A" w14:textId="1F3CEBE0" w:rsidR="00A13C14" w:rsidRPr="00171EDC" w:rsidRDefault="00A13C14" w:rsidP="009F7B92">
      <w:pPr>
        <w:spacing w:before="120"/>
        <w:ind w:firstLine="709"/>
        <w:jc w:val="both"/>
        <w:rPr>
          <w:sz w:val="28"/>
          <w:szCs w:val="28"/>
        </w:rPr>
      </w:pPr>
      <w:r w:rsidRPr="00171EDC">
        <w:rPr>
          <w:sz w:val="28"/>
          <w:szCs w:val="28"/>
          <w:lang w:val="vi-VN"/>
        </w:rPr>
        <w:t>b) Nghĩa vụ</w:t>
      </w:r>
    </w:p>
    <w:p w14:paraId="37AF4AC4" w14:textId="143589C4" w:rsidR="0020307A" w:rsidRPr="00171EDC" w:rsidRDefault="0020307A" w:rsidP="0020307A">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sz w:val="28"/>
          <w:szCs w:val="28"/>
        </w:rPr>
      </w:pPr>
      <w:r w:rsidRPr="00171EDC">
        <w:rPr>
          <w:sz w:val="28"/>
          <w:szCs w:val="28"/>
        </w:rPr>
        <w:t xml:space="preserve">- Chủ rừng phải thực hiện các biện pháp lâm sinh theo </w:t>
      </w:r>
      <w:r w:rsidR="00BA6999">
        <w:rPr>
          <w:sz w:val="28"/>
          <w:szCs w:val="28"/>
        </w:rPr>
        <w:t>thiết kế, dự toán</w:t>
      </w:r>
      <w:r w:rsidRPr="00171EDC">
        <w:rPr>
          <w:sz w:val="28"/>
          <w:szCs w:val="28"/>
        </w:rPr>
        <w:t xml:space="preserve"> đã được cấp thẩm quyền phê duyệt.</w:t>
      </w:r>
    </w:p>
    <w:p w14:paraId="5AD40B3B" w14:textId="64F2E311" w:rsidR="0020307A" w:rsidRPr="00171EDC" w:rsidRDefault="0020307A" w:rsidP="0020307A">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pPr>
      <w:r w:rsidRPr="00171EDC">
        <w:rPr>
          <w:sz w:val="28"/>
          <w:szCs w:val="28"/>
        </w:rPr>
        <w:t>-</w:t>
      </w:r>
      <w:r w:rsidRPr="00171EDC">
        <w:rPr>
          <w:sz w:val="28"/>
          <w:szCs w:val="28"/>
          <w:lang w:val="vi-VN"/>
        </w:rPr>
        <w:t xml:space="preserve"> </w:t>
      </w:r>
      <w:r w:rsidRPr="00171EDC">
        <w:rPr>
          <w:sz w:val="28"/>
          <w:szCs w:val="28"/>
        </w:rPr>
        <w:t>Chủ rừng p</w:t>
      </w:r>
      <w:r w:rsidRPr="00171EDC">
        <w:rPr>
          <w:sz w:val="28"/>
          <w:szCs w:val="28"/>
          <w:lang w:val="vi-VN"/>
        </w:rPr>
        <w:t xml:space="preserve">hải hoàn trả cho ngân sách nhà nước số tiền đã nhận hỗ trợ cộng với lãi suất thương mại tại thời điểm </w:t>
      </w:r>
      <w:r w:rsidRPr="00171EDC">
        <w:rPr>
          <w:sz w:val="28"/>
          <w:szCs w:val="28"/>
        </w:rPr>
        <w:t>hoàn trả</w:t>
      </w:r>
      <w:r w:rsidRPr="00171EDC">
        <w:rPr>
          <w:sz w:val="28"/>
          <w:szCs w:val="28"/>
          <w:lang w:val="vi-VN"/>
        </w:rPr>
        <w:t xml:space="preserve"> nếu khai thác trước thời gian quy định</w:t>
      </w:r>
      <w:r w:rsidRPr="00171EDC">
        <w:rPr>
          <w:sz w:val="28"/>
          <w:szCs w:val="28"/>
        </w:rPr>
        <w:t>.</w:t>
      </w:r>
    </w:p>
    <w:p w14:paraId="67FC9A6D" w14:textId="77C35ADA" w:rsidR="00901151" w:rsidRDefault="00901151" w:rsidP="00901151">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sz w:val="28"/>
          <w:szCs w:val="28"/>
        </w:rPr>
      </w:pPr>
      <w:bookmarkStart w:id="19" w:name="dieu_4"/>
      <w:bookmarkStart w:id="20" w:name="_Hlk204260415"/>
      <w:bookmarkStart w:id="21" w:name="_Hlk210051156"/>
      <w:r>
        <w:rPr>
          <w:sz w:val="28"/>
          <w:szCs w:val="28"/>
        </w:rPr>
        <w:t>7</w:t>
      </w:r>
      <w:r w:rsidR="00824C5F" w:rsidRPr="00171EDC">
        <w:rPr>
          <w:sz w:val="28"/>
          <w:szCs w:val="28"/>
          <w:lang w:val="vi-VN"/>
        </w:rPr>
        <w:t xml:space="preserve">. Nguồn </w:t>
      </w:r>
      <w:bookmarkEnd w:id="19"/>
      <w:r w:rsidR="00824C5F">
        <w:rPr>
          <w:sz w:val="28"/>
          <w:szCs w:val="28"/>
        </w:rPr>
        <w:t>kinh phí</w:t>
      </w:r>
      <w:r w:rsidR="00824C5F" w:rsidRPr="00171EDC">
        <w:rPr>
          <w:sz w:val="28"/>
          <w:szCs w:val="28"/>
          <w:lang w:val="vi-VN"/>
        </w:rPr>
        <w:t xml:space="preserve"> </w:t>
      </w:r>
      <w:bookmarkStart w:id="22" w:name="_Hlk201066196"/>
      <w:bookmarkEnd w:id="20"/>
    </w:p>
    <w:p w14:paraId="437686D1" w14:textId="77777777" w:rsidR="00901151" w:rsidRPr="00791A74" w:rsidRDefault="00824C5F" w:rsidP="00901151">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sz w:val="28"/>
          <w:szCs w:val="28"/>
        </w:rPr>
      </w:pPr>
      <w:r w:rsidRPr="00791A74">
        <w:rPr>
          <w:sz w:val="28"/>
          <w:szCs w:val="28"/>
        </w:rPr>
        <w:t xml:space="preserve">a) Nguồn </w:t>
      </w:r>
      <w:r w:rsidR="00322714" w:rsidRPr="00791A74">
        <w:rPr>
          <w:sz w:val="28"/>
          <w:szCs w:val="28"/>
        </w:rPr>
        <w:t>kinh phí hỗ trợ</w:t>
      </w:r>
      <w:r w:rsidRPr="00791A74">
        <w:rPr>
          <w:sz w:val="28"/>
          <w:szCs w:val="28"/>
        </w:rPr>
        <w:t xml:space="preserve"> </w:t>
      </w:r>
      <w:bookmarkStart w:id="23" w:name="_Hlk168323688"/>
    </w:p>
    <w:p w14:paraId="03D33157" w14:textId="31E596DF" w:rsidR="00901151" w:rsidRPr="00791A74" w:rsidRDefault="00322714" w:rsidP="00901151">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sz w:val="28"/>
          <w:szCs w:val="28"/>
        </w:rPr>
      </w:pPr>
      <w:r w:rsidRPr="00791A74">
        <w:rPr>
          <w:sz w:val="28"/>
          <w:szCs w:val="28"/>
        </w:rPr>
        <w:lastRenderedPageBreak/>
        <w:t xml:space="preserve">- Các hoạt động hỗ trợ trồng rừng nguyên liệu gỗ lớn sử dụng nguồn vốn đầu tư phát triển </w:t>
      </w:r>
      <w:r w:rsidR="00824C5F" w:rsidRPr="00791A74">
        <w:rPr>
          <w:sz w:val="28"/>
          <w:szCs w:val="28"/>
        </w:rPr>
        <w:t>và các nguồn vốn hợp pháp khác (nguồn kinh phí trồng rừng thay thế do chủ dự án nộp vào Quỹ bảo vệ và Phát triển rừng thành phố).</w:t>
      </w:r>
    </w:p>
    <w:p w14:paraId="572AF0B1" w14:textId="2BCDF46E" w:rsidR="00901151" w:rsidRDefault="00322714" w:rsidP="00901151">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sz w:val="28"/>
          <w:szCs w:val="28"/>
        </w:rPr>
      </w:pPr>
      <w:r w:rsidRPr="00791A74">
        <w:rPr>
          <w:sz w:val="28"/>
          <w:szCs w:val="28"/>
        </w:rPr>
        <w:t>- Các hoạt động hỗ trợ chuyển hóa rừng trồng nguyên liệu gỗ nhỏ sang rừng trồng nguyên liệu gỗ lớn sử dụng nguồn vốn đầu tư phát triển</w:t>
      </w:r>
      <w:r w:rsidR="00C91639">
        <w:rPr>
          <w:sz w:val="28"/>
          <w:szCs w:val="28"/>
        </w:rPr>
        <w:t>.</w:t>
      </w:r>
    </w:p>
    <w:p w14:paraId="307967C6" w14:textId="77777777" w:rsidR="00901151" w:rsidRDefault="00322714" w:rsidP="00901151">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sz w:val="28"/>
          <w:szCs w:val="28"/>
        </w:rPr>
      </w:pPr>
      <w:r>
        <w:rPr>
          <w:sz w:val="28"/>
          <w:szCs w:val="28"/>
        </w:rPr>
        <w:t>- Các hoạt động h</w:t>
      </w:r>
      <w:r w:rsidRPr="00322714">
        <w:rPr>
          <w:sz w:val="28"/>
          <w:szCs w:val="28"/>
        </w:rPr>
        <w:t>ỗ trợ tín dụng đầu tư trồng rừng gỗ lớn</w:t>
      </w:r>
      <w:r>
        <w:rPr>
          <w:sz w:val="28"/>
          <w:szCs w:val="28"/>
        </w:rPr>
        <w:t xml:space="preserve"> sử dụng nguồn vốn chi thường xuyên.</w:t>
      </w:r>
      <w:bookmarkEnd w:id="22"/>
    </w:p>
    <w:p w14:paraId="55692FD3" w14:textId="7AB62F15" w:rsidR="00824C5F" w:rsidRPr="00901151" w:rsidRDefault="00824C5F" w:rsidP="00901151">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sz w:val="28"/>
          <w:szCs w:val="28"/>
        </w:rPr>
      </w:pPr>
      <w:r w:rsidRPr="00171EDC">
        <w:rPr>
          <w:sz w:val="28"/>
          <w:szCs w:val="28"/>
        </w:rPr>
        <w:t xml:space="preserve">b) </w:t>
      </w:r>
      <w:bookmarkEnd w:id="23"/>
      <w:r w:rsidR="00C91639">
        <w:rPr>
          <w:sz w:val="28"/>
          <w:szCs w:val="28"/>
        </w:rPr>
        <w:t>K</w:t>
      </w:r>
      <w:r w:rsidRPr="00171EDC">
        <w:rPr>
          <w:sz w:val="28"/>
          <w:szCs w:val="28"/>
        </w:rPr>
        <w:t>hông hỗ trợ lặp lại trong một chương trình, dự án</w:t>
      </w:r>
      <w:r w:rsidRPr="00171EDC">
        <w:rPr>
          <w:sz w:val="28"/>
          <w:szCs w:val="28"/>
          <w:lang w:val="vi-VN"/>
        </w:rPr>
        <w:t>.</w:t>
      </w:r>
    </w:p>
    <w:p w14:paraId="2639E77D" w14:textId="36902EEC" w:rsidR="0039727A" w:rsidRPr="00171EDC" w:rsidRDefault="0039727A" w:rsidP="0039727A">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sz w:val="28"/>
          <w:szCs w:val="28"/>
          <w:lang w:val="it-IT"/>
        </w:rPr>
      </w:pPr>
      <w:bookmarkStart w:id="24" w:name="_Hlk204260521"/>
      <w:bookmarkStart w:id="25" w:name="_Hlk171433004"/>
      <w:bookmarkEnd w:id="21"/>
      <w:r w:rsidRPr="00171EDC">
        <w:rPr>
          <w:b/>
          <w:bCs/>
          <w:sz w:val="28"/>
          <w:szCs w:val="28"/>
          <w:lang w:val="it-IT"/>
        </w:rPr>
        <w:t xml:space="preserve">Điều </w:t>
      </w:r>
      <w:r w:rsidR="00951D63" w:rsidRPr="00171EDC">
        <w:rPr>
          <w:b/>
          <w:bCs/>
          <w:sz w:val="28"/>
          <w:szCs w:val="28"/>
          <w:lang w:val="it-IT"/>
        </w:rPr>
        <w:t>2</w:t>
      </w:r>
      <w:r w:rsidRPr="00171EDC">
        <w:rPr>
          <w:b/>
          <w:bCs/>
          <w:sz w:val="28"/>
          <w:szCs w:val="28"/>
          <w:lang w:val="it-IT"/>
        </w:rPr>
        <w:t xml:space="preserve">. </w:t>
      </w:r>
      <w:r w:rsidR="00000647" w:rsidRPr="00171EDC">
        <w:rPr>
          <w:b/>
          <w:bCs/>
          <w:sz w:val="28"/>
          <w:szCs w:val="28"/>
          <w:lang w:val="it-IT"/>
        </w:rPr>
        <w:t>T</w:t>
      </w:r>
      <w:r w:rsidRPr="00171EDC">
        <w:rPr>
          <w:b/>
          <w:bCs/>
          <w:sz w:val="28"/>
          <w:szCs w:val="28"/>
        </w:rPr>
        <w:t>ổ chức thực hiện</w:t>
      </w:r>
    </w:p>
    <w:bookmarkEnd w:id="24"/>
    <w:p w14:paraId="16727A8F" w14:textId="77777777" w:rsidR="0039727A" w:rsidRPr="00171EDC" w:rsidRDefault="0039727A" w:rsidP="0039727A">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sz w:val="28"/>
          <w:szCs w:val="28"/>
          <w:lang w:val="it-IT"/>
        </w:rPr>
      </w:pPr>
      <w:r w:rsidRPr="00171EDC">
        <w:rPr>
          <w:bCs/>
          <w:sz w:val="28"/>
          <w:szCs w:val="28"/>
        </w:rPr>
        <w:t xml:space="preserve">1. </w:t>
      </w:r>
      <w:r w:rsidRPr="00171EDC">
        <w:rPr>
          <w:kern w:val="16"/>
          <w:sz w:val="28"/>
          <w:szCs w:val="28"/>
          <w:lang w:val="nl-NL"/>
        </w:rPr>
        <w:t>Ủy ban nhân dân thành phố tổ chức triển khai thực hiện Nghị quyết theo đúng quy định pháp luật.</w:t>
      </w:r>
    </w:p>
    <w:p w14:paraId="40D472C0" w14:textId="77777777" w:rsidR="0039727A" w:rsidRPr="00171EDC" w:rsidRDefault="0039727A" w:rsidP="0039727A">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kern w:val="16"/>
          <w:sz w:val="28"/>
          <w:szCs w:val="28"/>
          <w:lang w:val="nl-NL"/>
        </w:rPr>
      </w:pPr>
      <w:r w:rsidRPr="00171EDC">
        <w:rPr>
          <w:kern w:val="16"/>
          <w:sz w:val="28"/>
          <w:szCs w:val="28"/>
          <w:lang w:val="nl-NL"/>
        </w:rPr>
        <w:t>2. Thường trực Hội đồng nhân dân thành phố, các Ban, các Tổ đại biểu và đại biểu Hội đồng nhân dân thành phố giám sát việc thực hiện Nghị quyết này.</w:t>
      </w:r>
    </w:p>
    <w:p w14:paraId="6054246B" w14:textId="02111458" w:rsidR="0039727A" w:rsidRPr="00171EDC" w:rsidRDefault="0039727A" w:rsidP="0039727A">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kern w:val="16"/>
          <w:sz w:val="28"/>
          <w:szCs w:val="28"/>
          <w:lang w:val="nl-NL"/>
        </w:rPr>
      </w:pPr>
      <w:r w:rsidRPr="00171EDC">
        <w:rPr>
          <w:kern w:val="16"/>
          <w:sz w:val="28"/>
          <w:szCs w:val="28"/>
          <w:lang w:val="nl-NL"/>
        </w:rPr>
        <w:t>3. Đề nghị Uỷ ban Mặt trận Tổ quốc Việt Nam thành phố phối hợp giá</w:t>
      </w:r>
      <w:r w:rsidR="00BA6999">
        <w:rPr>
          <w:kern w:val="16"/>
          <w:sz w:val="28"/>
          <w:szCs w:val="28"/>
          <w:lang w:val="nl-NL"/>
        </w:rPr>
        <w:t>m</w:t>
      </w:r>
      <w:r w:rsidRPr="00171EDC">
        <w:rPr>
          <w:kern w:val="16"/>
          <w:sz w:val="28"/>
          <w:szCs w:val="28"/>
          <w:lang w:val="nl-NL"/>
        </w:rPr>
        <w:t xml:space="preserve"> sát việc tổ chức triển khai, thực hiện Nghị quyết này.</w:t>
      </w:r>
    </w:p>
    <w:p w14:paraId="76DC64AB" w14:textId="403443FA" w:rsidR="00000647" w:rsidRPr="00171EDC" w:rsidRDefault="00000647" w:rsidP="0039727A">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b/>
          <w:bCs/>
          <w:kern w:val="16"/>
          <w:sz w:val="28"/>
          <w:szCs w:val="28"/>
          <w:lang w:val="nl-NL"/>
        </w:rPr>
      </w:pPr>
      <w:bookmarkStart w:id="26" w:name="_Hlk204260528"/>
      <w:r w:rsidRPr="00171EDC">
        <w:rPr>
          <w:b/>
          <w:bCs/>
          <w:kern w:val="16"/>
          <w:sz w:val="28"/>
          <w:szCs w:val="28"/>
          <w:lang w:val="nl-NL"/>
        </w:rPr>
        <w:t xml:space="preserve">Điều </w:t>
      </w:r>
      <w:r w:rsidR="00951D63" w:rsidRPr="00171EDC">
        <w:rPr>
          <w:b/>
          <w:bCs/>
          <w:kern w:val="16"/>
          <w:sz w:val="28"/>
          <w:szCs w:val="28"/>
          <w:lang w:val="nl-NL"/>
        </w:rPr>
        <w:t>3</w:t>
      </w:r>
      <w:r w:rsidRPr="00171EDC">
        <w:rPr>
          <w:b/>
          <w:bCs/>
          <w:kern w:val="16"/>
          <w:sz w:val="28"/>
          <w:szCs w:val="28"/>
          <w:lang w:val="nl-NL"/>
        </w:rPr>
        <w:t>. Quy định chuyển tiếp</w:t>
      </w:r>
    </w:p>
    <w:p w14:paraId="7E7330A6" w14:textId="6E86CF92" w:rsidR="00000647" w:rsidRPr="00171EDC" w:rsidRDefault="00955299" w:rsidP="00000647">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bCs/>
          <w:sz w:val="28"/>
          <w:szCs w:val="28"/>
        </w:rPr>
      </w:pPr>
      <w:bookmarkStart w:id="27" w:name="_Hlk185407646"/>
      <w:bookmarkEnd w:id="26"/>
      <w:r>
        <w:rPr>
          <w:bCs/>
          <w:sz w:val="28"/>
          <w:szCs w:val="28"/>
        </w:rPr>
        <w:t>a</w:t>
      </w:r>
      <w:r w:rsidR="00000647" w:rsidRPr="00171EDC">
        <w:rPr>
          <w:bCs/>
          <w:sz w:val="28"/>
          <w:szCs w:val="28"/>
        </w:rPr>
        <w:t>) Chủ rừng thực hiện trồng rừng nguyên liệu gỗ lớn các loài</w:t>
      </w:r>
      <w:r w:rsidR="00112300">
        <w:rPr>
          <w:bCs/>
          <w:sz w:val="28"/>
          <w:szCs w:val="28"/>
        </w:rPr>
        <w:t xml:space="preserve"> cây</w:t>
      </w:r>
      <w:r w:rsidR="00000647" w:rsidRPr="00171EDC">
        <w:rPr>
          <w:bCs/>
          <w:sz w:val="28"/>
          <w:szCs w:val="28"/>
        </w:rPr>
        <w:t xml:space="preserve"> Keo, Bạch đàn đã được duyệt kết quả nghiệm thu</w:t>
      </w:r>
      <w:r w:rsidR="00163656">
        <w:rPr>
          <w:bCs/>
          <w:sz w:val="28"/>
          <w:szCs w:val="28"/>
        </w:rPr>
        <w:t>,</w:t>
      </w:r>
      <w:r w:rsidR="00000647" w:rsidRPr="00171EDC">
        <w:rPr>
          <w:bCs/>
          <w:sz w:val="28"/>
          <w:szCs w:val="28"/>
        </w:rPr>
        <w:t xml:space="preserve"> kinh phí hỗ trợ và nhận kinh phí hỗ trợ đợt 1 </w:t>
      </w:r>
      <w:r w:rsidR="00872703">
        <w:rPr>
          <w:bCs/>
          <w:sz w:val="28"/>
          <w:szCs w:val="28"/>
        </w:rPr>
        <w:t xml:space="preserve">theo chính sách hỗ trợ của Nghị quyết số 254/2019/NQ-HĐND </w:t>
      </w:r>
      <w:r w:rsidR="00000647" w:rsidRPr="00171EDC">
        <w:rPr>
          <w:bCs/>
          <w:sz w:val="28"/>
          <w:szCs w:val="28"/>
        </w:rPr>
        <w:t xml:space="preserve">trước ngày Nghị quyết này có hiệu lực thì được hưởng kinh phí theo mức hỗ trợ chuyển hoá rừng trồng nguyên liệu gỗ nhỏ sang rừng trồng nguyên liệu gỗ lớn tại Nghị quyết này trừ đi kinh phí đã nhận hỗ trợ đợt 1. </w:t>
      </w:r>
      <w:r w:rsidR="00872703">
        <w:rPr>
          <w:bCs/>
          <w:sz w:val="28"/>
          <w:szCs w:val="28"/>
        </w:rPr>
        <w:t xml:space="preserve">Được nhận hỗ trợ khi </w:t>
      </w:r>
      <w:r w:rsidR="00872703" w:rsidRPr="00872703">
        <w:rPr>
          <w:bCs/>
          <w:sz w:val="28"/>
          <w:szCs w:val="28"/>
        </w:rPr>
        <w:t>hoàn thành điều chỉnh mật độ rừng trồng đến mật độ theo phương án trồng rừng nguyên liệu gỗ lớn đã được phê duyệt</w:t>
      </w:r>
      <w:r w:rsidR="00872703">
        <w:rPr>
          <w:bCs/>
          <w:sz w:val="28"/>
          <w:szCs w:val="28"/>
        </w:rPr>
        <w:t>.</w:t>
      </w:r>
    </w:p>
    <w:bookmarkEnd w:id="27"/>
    <w:p w14:paraId="241E5DFF" w14:textId="5EE578F8" w:rsidR="00000647" w:rsidRPr="00171EDC" w:rsidRDefault="00955299" w:rsidP="00000647">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bCs/>
          <w:sz w:val="28"/>
          <w:szCs w:val="28"/>
        </w:rPr>
      </w:pPr>
      <w:r>
        <w:rPr>
          <w:bCs/>
          <w:sz w:val="28"/>
          <w:szCs w:val="28"/>
        </w:rPr>
        <w:t>b</w:t>
      </w:r>
      <w:r w:rsidR="00000647" w:rsidRPr="00171EDC">
        <w:rPr>
          <w:bCs/>
          <w:sz w:val="28"/>
          <w:szCs w:val="28"/>
        </w:rPr>
        <w:t>) Chủ rừng thực hiện chuyển hoá rừng trồng nguyên liệu gỗ nhỏ sang rừng trồng nguyên liệu gỗ lớn đã được duyệt kết quả nghiệm thu</w:t>
      </w:r>
      <w:r w:rsidR="00163656">
        <w:rPr>
          <w:bCs/>
          <w:sz w:val="28"/>
          <w:szCs w:val="28"/>
        </w:rPr>
        <w:t>,</w:t>
      </w:r>
      <w:r w:rsidR="00000647" w:rsidRPr="00171EDC">
        <w:rPr>
          <w:bCs/>
          <w:sz w:val="28"/>
          <w:szCs w:val="28"/>
        </w:rPr>
        <w:t xml:space="preserve"> kinh phí hỗ trợ và nhận kinh phí hỗ trợ đợt 1 </w:t>
      </w:r>
      <w:r w:rsidR="00872703">
        <w:rPr>
          <w:bCs/>
          <w:sz w:val="28"/>
          <w:szCs w:val="28"/>
        </w:rPr>
        <w:t xml:space="preserve">theo chính sách hỗ trợ của Nghị quyết số 254/2019/NQ-HĐND </w:t>
      </w:r>
      <w:r w:rsidR="00000647" w:rsidRPr="00171EDC">
        <w:rPr>
          <w:bCs/>
          <w:sz w:val="28"/>
          <w:szCs w:val="28"/>
        </w:rPr>
        <w:t>trước ngày Nghị quyết này có hiệu lực thì được hưởng kinh phí hỗ trợ theo mức hỗ trợ tại Nghị quyết này trừ đi kinh phí đã nhận hỗ trợ đợt 1</w:t>
      </w:r>
      <w:r w:rsidR="00872703">
        <w:rPr>
          <w:bCs/>
          <w:sz w:val="28"/>
          <w:szCs w:val="28"/>
        </w:rPr>
        <w:t xml:space="preserve">. Được nhận hỗ trợ khi hoàn thành </w:t>
      </w:r>
      <w:r w:rsidR="00872703" w:rsidRPr="00872703">
        <w:rPr>
          <w:bCs/>
          <w:sz w:val="28"/>
          <w:szCs w:val="28"/>
        </w:rPr>
        <w:t>việc chặt tỉa thưa điều chỉnh mật độ rừng trồng đến mật độ cuối cùng theo phương án chuyển hóa rừng trồng nguyên liệu gỗ nhỏ sang rừng trồng nguyên liệu gỗ lớn đã được phê duyệt.</w:t>
      </w:r>
    </w:p>
    <w:p w14:paraId="4728C399" w14:textId="27317E7A" w:rsidR="00872703" w:rsidRPr="00171EDC" w:rsidRDefault="00955299" w:rsidP="00872703">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bCs/>
          <w:sz w:val="28"/>
          <w:szCs w:val="28"/>
        </w:rPr>
      </w:pPr>
      <w:r>
        <w:rPr>
          <w:bCs/>
          <w:sz w:val="28"/>
          <w:szCs w:val="28"/>
        </w:rPr>
        <w:t>c</w:t>
      </w:r>
      <w:r w:rsidR="00000647" w:rsidRPr="00171EDC">
        <w:rPr>
          <w:bCs/>
          <w:sz w:val="28"/>
          <w:szCs w:val="28"/>
        </w:rPr>
        <w:t>) Chủ rừng thực hiện trồng rừng nguyên liệu gỗ lớn các loài cây trừ</w:t>
      </w:r>
      <w:r>
        <w:rPr>
          <w:bCs/>
          <w:sz w:val="28"/>
          <w:szCs w:val="28"/>
        </w:rPr>
        <w:t xml:space="preserve"> cây</w:t>
      </w:r>
      <w:r w:rsidR="00000647" w:rsidRPr="00171EDC">
        <w:rPr>
          <w:bCs/>
          <w:sz w:val="28"/>
          <w:szCs w:val="28"/>
        </w:rPr>
        <w:t xml:space="preserve"> Keo, Bạch đàn đã được duyệt kết quả nghiệm thu</w:t>
      </w:r>
      <w:r w:rsidR="00163656">
        <w:rPr>
          <w:bCs/>
          <w:sz w:val="28"/>
          <w:szCs w:val="28"/>
        </w:rPr>
        <w:t>,</w:t>
      </w:r>
      <w:r w:rsidR="00000647" w:rsidRPr="00171EDC">
        <w:rPr>
          <w:bCs/>
          <w:sz w:val="28"/>
          <w:szCs w:val="28"/>
        </w:rPr>
        <w:t xml:space="preserve"> kinh phí hỗ trợ và nhận kinh phí hỗ trợ đợt 1 </w:t>
      </w:r>
      <w:r w:rsidR="00872703">
        <w:rPr>
          <w:bCs/>
          <w:sz w:val="28"/>
          <w:szCs w:val="28"/>
        </w:rPr>
        <w:t xml:space="preserve">theo chính sách hỗ trợ của Nghị quyết số 254/2019/NQ-HĐND </w:t>
      </w:r>
      <w:r w:rsidR="00000647" w:rsidRPr="00171EDC">
        <w:rPr>
          <w:bCs/>
          <w:sz w:val="28"/>
          <w:szCs w:val="28"/>
        </w:rPr>
        <w:t xml:space="preserve">trước ngày Nghị quyết này có hiệu lực thì được hưởng kinh phí hỗ trợ </w:t>
      </w:r>
      <w:r w:rsidR="00872703">
        <w:rPr>
          <w:bCs/>
          <w:sz w:val="28"/>
          <w:szCs w:val="28"/>
        </w:rPr>
        <w:t xml:space="preserve">trồng rừng nguyên liệu gỗ lớn </w:t>
      </w:r>
      <w:r w:rsidR="00000647" w:rsidRPr="00171EDC">
        <w:rPr>
          <w:bCs/>
          <w:sz w:val="28"/>
          <w:szCs w:val="28"/>
        </w:rPr>
        <w:t xml:space="preserve">tại Nghị quyết này trừ đi kinh phí đã nhận hỗ trợ đợt 1. </w:t>
      </w:r>
      <w:r w:rsidR="00872703">
        <w:rPr>
          <w:bCs/>
          <w:sz w:val="28"/>
          <w:szCs w:val="28"/>
        </w:rPr>
        <w:t xml:space="preserve">Được nhận hỗ trợ </w:t>
      </w:r>
      <w:r w:rsidR="00872703" w:rsidRPr="00872703">
        <w:rPr>
          <w:bCs/>
          <w:sz w:val="28"/>
          <w:szCs w:val="28"/>
        </w:rPr>
        <w:t>theo phương án trồng rừng nguyên liệu gỗ lớn đã được phê duyệt</w:t>
      </w:r>
      <w:r w:rsidR="00872703">
        <w:rPr>
          <w:bCs/>
          <w:sz w:val="28"/>
          <w:szCs w:val="28"/>
        </w:rPr>
        <w:t>.</w:t>
      </w:r>
    </w:p>
    <w:p w14:paraId="37951123" w14:textId="1421C111" w:rsidR="00000647" w:rsidRPr="00171EDC" w:rsidRDefault="00000647" w:rsidP="00000647">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bCs/>
          <w:sz w:val="28"/>
          <w:szCs w:val="28"/>
        </w:rPr>
      </w:pPr>
      <w:r w:rsidRPr="00171EDC">
        <w:rPr>
          <w:bCs/>
          <w:sz w:val="28"/>
          <w:szCs w:val="28"/>
        </w:rPr>
        <w:t>d) Chủ rừng có hồ sơ đề nghị hỗ trợ tham gia các chính sách quy định tại Nghị quyết số 254/2019/NQ-HĐND</w:t>
      </w:r>
      <w:r w:rsidR="001251A8">
        <w:rPr>
          <w:bCs/>
          <w:sz w:val="28"/>
          <w:szCs w:val="28"/>
        </w:rPr>
        <w:t xml:space="preserve"> (ngoài loài cây Keo, Bạch đàn)</w:t>
      </w:r>
      <w:r w:rsidRPr="00171EDC">
        <w:rPr>
          <w:bCs/>
          <w:sz w:val="28"/>
          <w:szCs w:val="28"/>
        </w:rPr>
        <w:t xml:space="preserve"> nhưng chưa </w:t>
      </w:r>
      <w:r w:rsidRPr="00171EDC">
        <w:rPr>
          <w:bCs/>
          <w:sz w:val="28"/>
          <w:szCs w:val="28"/>
        </w:rPr>
        <w:lastRenderedPageBreak/>
        <w:t>được duyệt kết quả nghiệm thu</w:t>
      </w:r>
      <w:r w:rsidRPr="00171EDC">
        <w:rPr>
          <w:bCs/>
          <w:sz w:val="28"/>
          <w:szCs w:val="28"/>
          <w:lang w:val="vi-VN"/>
        </w:rPr>
        <w:t xml:space="preserve"> và</w:t>
      </w:r>
      <w:r w:rsidRPr="00171EDC">
        <w:rPr>
          <w:bCs/>
          <w:sz w:val="28"/>
          <w:szCs w:val="28"/>
        </w:rPr>
        <w:t xml:space="preserve"> kinh phí hỗ trợ trước ngày Nghị quyết này có hiệu lực thi hành </w:t>
      </w:r>
      <w:r w:rsidRPr="00171EDC">
        <w:rPr>
          <w:bCs/>
          <w:sz w:val="28"/>
          <w:szCs w:val="28"/>
          <w:lang w:val="vi-VN"/>
        </w:rPr>
        <w:t>thì được</w:t>
      </w:r>
      <w:r w:rsidRPr="00171EDC">
        <w:rPr>
          <w:bCs/>
          <w:sz w:val="28"/>
          <w:szCs w:val="28"/>
        </w:rPr>
        <w:t xml:space="preserve"> hỗ trợ theo quy định tại Nghị quyết này.</w:t>
      </w:r>
    </w:p>
    <w:p w14:paraId="239A2479" w14:textId="7167DD92" w:rsidR="00672E1A" w:rsidRPr="00171EDC" w:rsidRDefault="00672E1A" w:rsidP="00320576">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sz w:val="28"/>
          <w:szCs w:val="28"/>
          <w:lang w:val="it-IT"/>
        </w:rPr>
      </w:pPr>
      <w:bookmarkStart w:id="28" w:name="_Hlk204260536"/>
      <w:bookmarkEnd w:id="25"/>
      <w:r w:rsidRPr="00171EDC">
        <w:rPr>
          <w:b/>
          <w:bCs/>
          <w:sz w:val="28"/>
          <w:szCs w:val="28"/>
          <w:lang w:val="vi-VN"/>
        </w:rPr>
        <w:t xml:space="preserve">Điều </w:t>
      </w:r>
      <w:r w:rsidR="00951D63" w:rsidRPr="00171EDC">
        <w:rPr>
          <w:b/>
          <w:bCs/>
          <w:sz w:val="28"/>
          <w:szCs w:val="28"/>
        </w:rPr>
        <w:t>4</w:t>
      </w:r>
      <w:r w:rsidRPr="00171EDC">
        <w:rPr>
          <w:b/>
          <w:bCs/>
          <w:sz w:val="28"/>
          <w:szCs w:val="28"/>
        </w:rPr>
        <w:t xml:space="preserve">. </w:t>
      </w:r>
      <w:r w:rsidR="00000647" w:rsidRPr="00171EDC">
        <w:rPr>
          <w:b/>
          <w:bCs/>
          <w:sz w:val="28"/>
          <w:szCs w:val="28"/>
        </w:rPr>
        <w:t>Hiệu lực thi hành</w:t>
      </w:r>
    </w:p>
    <w:bookmarkEnd w:id="28"/>
    <w:p w14:paraId="5D78C9F8" w14:textId="58F588CC" w:rsidR="004F733F" w:rsidRPr="00171EDC" w:rsidRDefault="004F733F" w:rsidP="00672E1A">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bCs/>
          <w:sz w:val="28"/>
          <w:szCs w:val="28"/>
        </w:rPr>
      </w:pPr>
      <w:r w:rsidRPr="00171EDC">
        <w:rPr>
          <w:bCs/>
          <w:sz w:val="28"/>
          <w:szCs w:val="28"/>
        </w:rPr>
        <w:t xml:space="preserve">1. </w:t>
      </w:r>
      <w:r w:rsidR="00672E1A" w:rsidRPr="00171EDC">
        <w:rPr>
          <w:bCs/>
          <w:sz w:val="28"/>
          <w:szCs w:val="28"/>
        </w:rPr>
        <w:t xml:space="preserve">Nghị quyết này có hiệu lực </w:t>
      </w:r>
      <w:r w:rsidR="00000647" w:rsidRPr="00171EDC">
        <w:rPr>
          <w:bCs/>
          <w:sz w:val="28"/>
          <w:szCs w:val="28"/>
        </w:rPr>
        <w:t xml:space="preserve">thi hành kể </w:t>
      </w:r>
      <w:r w:rsidR="00672E1A" w:rsidRPr="00171EDC">
        <w:rPr>
          <w:bCs/>
          <w:sz w:val="28"/>
          <w:szCs w:val="28"/>
        </w:rPr>
        <w:t xml:space="preserve">từ ngày </w:t>
      </w:r>
      <w:r w:rsidR="00CB491F" w:rsidRPr="00171EDC">
        <w:rPr>
          <w:bCs/>
          <w:sz w:val="28"/>
          <w:szCs w:val="28"/>
        </w:rPr>
        <w:t>....</w:t>
      </w:r>
      <w:r w:rsidR="00672E1A" w:rsidRPr="00171EDC">
        <w:rPr>
          <w:bCs/>
          <w:sz w:val="28"/>
          <w:szCs w:val="28"/>
        </w:rPr>
        <w:t xml:space="preserve"> tháng </w:t>
      </w:r>
      <w:r w:rsidR="00CB491F" w:rsidRPr="00171EDC">
        <w:rPr>
          <w:bCs/>
          <w:sz w:val="28"/>
          <w:szCs w:val="28"/>
        </w:rPr>
        <w:t>....</w:t>
      </w:r>
      <w:r w:rsidR="00672E1A" w:rsidRPr="00171EDC">
        <w:rPr>
          <w:bCs/>
          <w:sz w:val="28"/>
          <w:szCs w:val="28"/>
        </w:rPr>
        <w:t xml:space="preserve"> năm 2025.</w:t>
      </w:r>
    </w:p>
    <w:p w14:paraId="3536F078" w14:textId="793D6E9A" w:rsidR="004F733F" w:rsidRPr="00171EDC" w:rsidRDefault="004F733F" w:rsidP="00672E1A">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bCs/>
          <w:sz w:val="28"/>
          <w:szCs w:val="28"/>
        </w:rPr>
      </w:pPr>
      <w:r w:rsidRPr="00171EDC">
        <w:rPr>
          <w:bCs/>
          <w:sz w:val="28"/>
          <w:szCs w:val="28"/>
        </w:rPr>
        <w:t xml:space="preserve">2. </w:t>
      </w:r>
      <w:r w:rsidR="00000647" w:rsidRPr="00171EDC">
        <w:rPr>
          <w:bCs/>
          <w:sz w:val="28"/>
          <w:szCs w:val="28"/>
        </w:rPr>
        <w:t>Nghị quyết này thay thế Nghị quyết số 254/2019/NQ-HĐND ngày 11</w:t>
      </w:r>
      <w:r w:rsidR="00AB7F48">
        <w:rPr>
          <w:bCs/>
          <w:sz w:val="28"/>
          <w:szCs w:val="28"/>
        </w:rPr>
        <w:t xml:space="preserve"> tháng </w:t>
      </w:r>
      <w:r w:rsidR="00000647" w:rsidRPr="00171EDC">
        <w:rPr>
          <w:bCs/>
          <w:sz w:val="28"/>
          <w:szCs w:val="28"/>
        </w:rPr>
        <w:t>7</w:t>
      </w:r>
      <w:r w:rsidR="00AB7F48">
        <w:rPr>
          <w:bCs/>
          <w:sz w:val="28"/>
          <w:szCs w:val="28"/>
        </w:rPr>
        <w:t xml:space="preserve"> năm </w:t>
      </w:r>
      <w:r w:rsidR="00000647" w:rsidRPr="00171EDC">
        <w:rPr>
          <w:bCs/>
          <w:sz w:val="28"/>
          <w:szCs w:val="28"/>
        </w:rPr>
        <w:t>2019 của HĐND thành phố Đà Nẵng quy định chính sách phát triển rừng trồng nguyên liệu gỗ lớn trên địa bàn thành phố Đà Nẵng giai đoạn 2019-2030.</w:t>
      </w:r>
    </w:p>
    <w:p w14:paraId="0956F0A6" w14:textId="3C930DE6" w:rsidR="00000647" w:rsidRPr="00171EDC" w:rsidRDefault="00000647" w:rsidP="00672E1A">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bCs/>
          <w:sz w:val="28"/>
          <w:szCs w:val="28"/>
        </w:rPr>
      </w:pPr>
      <w:r w:rsidRPr="00171EDC">
        <w:rPr>
          <w:bCs/>
          <w:sz w:val="28"/>
          <w:szCs w:val="28"/>
        </w:rPr>
        <w:t>3. Trường hợp các văn bản được dẫn chiếu để áp dụng tại Nghị quyết này được sửa đổi, bổ sung hoặc thay thế bằng văn bản mới thì áp dụng theo văn bản sửa đổi, bổ sung hoặc thay thế.</w:t>
      </w:r>
    </w:p>
    <w:p w14:paraId="449B3AA2" w14:textId="6B3021E0" w:rsidR="001110F7" w:rsidRPr="00171EDC" w:rsidRDefault="00EB1575" w:rsidP="001110F7">
      <w:pPr>
        <w:pBdr>
          <w:top w:val="dotted" w:sz="4" w:space="0" w:color="FFFFFF"/>
          <w:left w:val="dotted" w:sz="4" w:space="0" w:color="FFFFFF"/>
          <w:bottom w:val="dotted" w:sz="4" w:space="31" w:color="FFFFFF"/>
          <w:right w:val="dotted" w:sz="4" w:space="0" w:color="FFFFFF"/>
        </w:pBdr>
        <w:shd w:val="clear" w:color="auto" w:fill="FFFFFF"/>
        <w:spacing w:before="120"/>
        <w:ind w:firstLine="709"/>
        <w:jc w:val="both"/>
        <w:rPr>
          <w:bCs/>
          <w:sz w:val="28"/>
          <w:szCs w:val="28"/>
        </w:rPr>
      </w:pPr>
      <w:r w:rsidRPr="00171EDC">
        <w:rPr>
          <w:bCs/>
          <w:i/>
          <w:iCs/>
          <w:sz w:val="28"/>
          <w:szCs w:val="28"/>
        </w:rPr>
        <w:t xml:space="preserve">Nghị quyết ngày đã được Hội đồng nhân dân thành phố Đà Nẵng </w:t>
      </w:r>
      <w:r w:rsidR="00000647" w:rsidRPr="00171EDC">
        <w:rPr>
          <w:bCs/>
          <w:i/>
          <w:iCs/>
          <w:sz w:val="28"/>
          <w:szCs w:val="28"/>
        </w:rPr>
        <w:t>k</w:t>
      </w:r>
      <w:r w:rsidRPr="00171EDC">
        <w:rPr>
          <w:bCs/>
          <w:i/>
          <w:iCs/>
          <w:sz w:val="28"/>
          <w:szCs w:val="28"/>
        </w:rPr>
        <w:t>hoá...Kỳ họp thứ .... thông qua ngày.....tháng ....năm 2025</w:t>
      </w:r>
      <w:r w:rsidR="0039727A" w:rsidRPr="00171EDC">
        <w:rPr>
          <w:bCs/>
          <w:sz w:val="28"/>
          <w:szCs w:val="28"/>
        </w:rPr>
        <w:t>.</w:t>
      </w:r>
      <w:r w:rsidR="00000647" w:rsidRPr="00171EDC">
        <w:rPr>
          <w:bCs/>
          <w:sz w:val="28"/>
          <w:szCs w:val="28"/>
        </w:rPr>
        <w:t>/.</w:t>
      </w:r>
    </w:p>
    <w:p w14:paraId="54B0BA3C" w14:textId="77777777" w:rsidR="00672E1A" w:rsidRPr="00171EDC" w:rsidRDefault="00672E1A" w:rsidP="00672E1A">
      <w:pPr>
        <w:spacing w:after="60"/>
        <w:rPr>
          <w:sz w:val="2"/>
          <w:szCs w:val="12"/>
          <w:lang w:val="nb-NO"/>
        </w:rPr>
      </w:pPr>
    </w:p>
    <w:tbl>
      <w:tblPr>
        <w:tblW w:w="9323" w:type="dxa"/>
        <w:tblLook w:val="01E0" w:firstRow="1" w:lastRow="1" w:firstColumn="1" w:lastColumn="1" w:noHBand="0" w:noVBand="0"/>
      </w:tblPr>
      <w:tblGrid>
        <w:gridCol w:w="5495"/>
        <w:gridCol w:w="3828"/>
      </w:tblGrid>
      <w:tr w:rsidR="00100A56" w:rsidRPr="00171EDC" w14:paraId="1E512E20" w14:textId="77777777" w:rsidTr="00CC5DAA">
        <w:tc>
          <w:tcPr>
            <w:tcW w:w="5495" w:type="dxa"/>
          </w:tcPr>
          <w:p w14:paraId="1AE57088" w14:textId="77777777" w:rsidR="00672E1A" w:rsidRPr="00171EDC" w:rsidRDefault="00672E1A" w:rsidP="00CC5DAA">
            <w:pPr>
              <w:widowControl w:val="0"/>
              <w:rPr>
                <w:b/>
                <w:bCs/>
                <w:lang w:val="vi-VN"/>
              </w:rPr>
            </w:pPr>
            <w:r w:rsidRPr="00171EDC">
              <w:rPr>
                <w:b/>
                <w:bCs/>
                <w:i/>
                <w:iCs/>
                <w:lang w:val="vi-VN"/>
              </w:rPr>
              <w:t>Nơi nhận:</w:t>
            </w:r>
            <w:r w:rsidRPr="00171EDC">
              <w:rPr>
                <w:lang w:val="vi-VN"/>
              </w:rPr>
              <w:tab/>
            </w:r>
            <w:r w:rsidRPr="00171EDC">
              <w:rPr>
                <w:lang w:val="vi-VN"/>
              </w:rPr>
              <w:tab/>
            </w:r>
            <w:r w:rsidRPr="00171EDC">
              <w:rPr>
                <w:lang w:val="vi-VN"/>
              </w:rPr>
              <w:tab/>
            </w:r>
            <w:r w:rsidRPr="00171EDC">
              <w:rPr>
                <w:lang w:val="vi-VN"/>
              </w:rPr>
              <w:tab/>
            </w:r>
            <w:r w:rsidRPr="00171EDC">
              <w:rPr>
                <w:b/>
                <w:bCs/>
                <w:lang w:val="vi-VN"/>
              </w:rPr>
              <w:t xml:space="preserve">                    </w:t>
            </w:r>
          </w:p>
          <w:p w14:paraId="6F1AD7FC" w14:textId="77777777" w:rsidR="00672E1A" w:rsidRPr="00171EDC" w:rsidRDefault="00672E1A" w:rsidP="00CC5DAA">
            <w:pPr>
              <w:widowControl w:val="0"/>
              <w:rPr>
                <w:sz w:val="22"/>
              </w:rPr>
            </w:pPr>
            <w:r w:rsidRPr="00171EDC">
              <w:rPr>
                <w:sz w:val="22"/>
                <w:lang w:val="vi-VN"/>
              </w:rPr>
              <w:t xml:space="preserve">- </w:t>
            </w:r>
            <w:r w:rsidRPr="00171EDC">
              <w:rPr>
                <w:sz w:val="22"/>
              </w:rPr>
              <w:t>Uỷ ban Thường vụ Quốc hội;</w:t>
            </w:r>
            <w:r w:rsidRPr="00171EDC">
              <w:rPr>
                <w:sz w:val="22"/>
                <w:lang w:val="vi-VN"/>
              </w:rPr>
              <w:t xml:space="preserve"> Chính phủ</w:t>
            </w:r>
            <w:r w:rsidRPr="00171EDC">
              <w:rPr>
                <w:sz w:val="22"/>
              </w:rPr>
              <w:t>;</w:t>
            </w:r>
          </w:p>
          <w:p w14:paraId="73DCE2CB" w14:textId="77777777" w:rsidR="00672E1A" w:rsidRPr="00171EDC" w:rsidRDefault="00672E1A" w:rsidP="00CC5DAA">
            <w:pPr>
              <w:widowControl w:val="0"/>
              <w:rPr>
                <w:sz w:val="22"/>
              </w:rPr>
            </w:pPr>
            <w:r w:rsidRPr="00171EDC">
              <w:rPr>
                <w:sz w:val="22"/>
              </w:rPr>
              <w:t>- Văn phòng</w:t>
            </w:r>
            <w:r w:rsidRPr="00171EDC">
              <w:rPr>
                <w:sz w:val="22"/>
                <w:lang w:val="vi-VN"/>
              </w:rPr>
              <w:t xml:space="preserve"> Chủ tịch nước; </w:t>
            </w:r>
          </w:p>
          <w:p w14:paraId="7BF57683" w14:textId="77777777" w:rsidR="00672E1A" w:rsidRPr="00171EDC" w:rsidRDefault="00672E1A" w:rsidP="00CC5DAA">
            <w:pPr>
              <w:widowControl w:val="0"/>
              <w:rPr>
                <w:sz w:val="22"/>
              </w:rPr>
            </w:pPr>
            <w:r w:rsidRPr="00171EDC">
              <w:rPr>
                <w:sz w:val="22"/>
              </w:rPr>
              <w:t>- Văn phòng Quốc hội, Văn phòng Chính phủ;</w:t>
            </w:r>
          </w:p>
          <w:p w14:paraId="12D067AB" w14:textId="77777777" w:rsidR="00672E1A" w:rsidRPr="00171EDC" w:rsidRDefault="00672E1A" w:rsidP="00CC5DAA">
            <w:pPr>
              <w:widowControl w:val="0"/>
              <w:rPr>
                <w:sz w:val="22"/>
              </w:rPr>
            </w:pPr>
            <w:r w:rsidRPr="00171EDC">
              <w:rPr>
                <w:sz w:val="22"/>
              </w:rPr>
              <w:t>- Các bộ: Tài chính, NN&amp;PTNT;</w:t>
            </w:r>
          </w:p>
          <w:p w14:paraId="6025CA22" w14:textId="77777777" w:rsidR="00672E1A" w:rsidRPr="00171EDC" w:rsidRDefault="00672E1A" w:rsidP="00CC5DAA">
            <w:pPr>
              <w:widowControl w:val="0"/>
              <w:rPr>
                <w:sz w:val="22"/>
                <w:lang w:val="vi-VN"/>
              </w:rPr>
            </w:pPr>
            <w:r w:rsidRPr="00171EDC">
              <w:rPr>
                <w:sz w:val="22"/>
                <w:lang w:val="vi-VN"/>
              </w:rPr>
              <w:t>-</w:t>
            </w:r>
            <w:r w:rsidRPr="00171EDC">
              <w:rPr>
                <w:sz w:val="22"/>
              </w:rPr>
              <w:t xml:space="preserve"> </w:t>
            </w:r>
            <w:r w:rsidRPr="00171EDC">
              <w:rPr>
                <w:sz w:val="22"/>
                <w:lang w:val="vi-VN"/>
              </w:rPr>
              <w:t xml:space="preserve">Cục </w:t>
            </w:r>
            <w:r w:rsidRPr="00171EDC">
              <w:rPr>
                <w:sz w:val="22"/>
              </w:rPr>
              <w:t>Kiểm tra văn bản</w:t>
            </w:r>
            <w:r w:rsidRPr="00171EDC">
              <w:rPr>
                <w:sz w:val="22"/>
                <w:lang w:val="vi-VN"/>
              </w:rPr>
              <w:t xml:space="preserve"> QPPL-Bộ Tư pháp;</w:t>
            </w:r>
          </w:p>
          <w:p w14:paraId="24C87157" w14:textId="77777777" w:rsidR="00672E1A" w:rsidRPr="00171EDC" w:rsidRDefault="00672E1A" w:rsidP="00CC5DAA">
            <w:pPr>
              <w:widowControl w:val="0"/>
              <w:rPr>
                <w:sz w:val="22"/>
              </w:rPr>
            </w:pPr>
            <w:r w:rsidRPr="00171EDC">
              <w:rPr>
                <w:sz w:val="22"/>
              </w:rPr>
              <w:t>- Vụ Pháp chế - Bộ Tài chính;</w:t>
            </w:r>
          </w:p>
          <w:p w14:paraId="38B0DB2A" w14:textId="77777777" w:rsidR="00672E1A" w:rsidRPr="00171EDC" w:rsidRDefault="00672E1A" w:rsidP="00CC5DAA">
            <w:pPr>
              <w:widowControl w:val="0"/>
              <w:rPr>
                <w:sz w:val="22"/>
              </w:rPr>
            </w:pPr>
            <w:r w:rsidRPr="00171EDC">
              <w:rPr>
                <w:sz w:val="22"/>
              </w:rPr>
              <w:t>- Ban Thường vụ Thành uỷ;</w:t>
            </w:r>
          </w:p>
          <w:p w14:paraId="73D4BBD0" w14:textId="77777777" w:rsidR="00672E1A" w:rsidRPr="00171EDC" w:rsidRDefault="00672E1A" w:rsidP="00CC5DAA">
            <w:pPr>
              <w:widowControl w:val="0"/>
              <w:rPr>
                <w:sz w:val="22"/>
              </w:rPr>
            </w:pPr>
            <w:r w:rsidRPr="00171EDC">
              <w:rPr>
                <w:sz w:val="22"/>
              </w:rPr>
              <w:t>- Đoàn ĐBQH đơn vị thành phố Đà Nẵng;</w:t>
            </w:r>
          </w:p>
          <w:p w14:paraId="4336076F" w14:textId="77777777" w:rsidR="00672E1A" w:rsidRPr="00171EDC" w:rsidRDefault="00672E1A" w:rsidP="00CC5DAA">
            <w:pPr>
              <w:widowControl w:val="0"/>
              <w:rPr>
                <w:sz w:val="22"/>
              </w:rPr>
            </w:pPr>
            <w:r w:rsidRPr="00171EDC">
              <w:rPr>
                <w:sz w:val="22"/>
              </w:rPr>
              <w:t>- Các cơ quan tham mưu, giúp việc Thành uỷ;</w:t>
            </w:r>
          </w:p>
          <w:p w14:paraId="0AC80452" w14:textId="77777777" w:rsidR="00672E1A" w:rsidRPr="00171EDC" w:rsidRDefault="00672E1A" w:rsidP="00CC5DAA">
            <w:pPr>
              <w:widowControl w:val="0"/>
              <w:rPr>
                <w:sz w:val="22"/>
              </w:rPr>
            </w:pPr>
            <w:r w:rsidRPr="00171EDC">
              <w:rPr>
                <w:sz w:val="22"/>
              </w:rPr>
              <w:t>- Thường trực HĐND thành phố;</w:t>
            </w:r>
          </w:p>
          <w:p w14:paraId="365A6CD8" w14:textId="77777777" w:rsidR="00672E1A" w:rsidRPr="00171EDC" w:rsidRDefault="00672E1A" w:rsidP="00CC5DAA">
            <w:pPr>
              <w:widowControl w:val="0"/>
              <w:rPr>
                <w:sz w:val="22"/>
              </w:rPr>
            </w:pPr>
            <w:r w:rsidRPr="00171EDC">
              <w:rPr>
                <w:sz w:val="22"/>
              </w:rPr>
              <w:t>- UBND, UBMTTQVN thành phố;</w:t>
            </w:r>
          </w:p>
          <w:p w14:paraId="460E7701" w14:textId="77777777" w:rsidR="00672E1A" w:rsidRPr="00171EDC" w:rsidRDefault="00672E1A" w:rsidP="00CC5DAA">
            <w:pPr>
              <w:widowControl w:val="0"/>
              <w:rPr>
                <w:sz w:val="22"/>
              </w:rPr>
            </w:pPr>
            <w:r w:rsidRPr="00171EDC">
              <w:rPr>
                <w:sz w:val="22"/>
              </w:rPr>
              <w:t>- Đại biểu HĐND thành phố;</w:t>
            </w:r>
          </w:p>
          <w:p w14:paraId="33F847B7" w14:textId="77777777" w:rsidR="00672E1A" w:rsidRPr="00171EDC" w:rsidRDefault="00672E1A" w:rsidP="00CC5DAA">
            <w:pPr>
              <w:widowControl w:val="0"/>
              <w:rPr>
                <w:sz w:val="22"/>
                <w:lang w:val="vi-VN"/>
              </w:rPr>
            </w:pPr>
            <w:r w:rsidRPr="00171EDC">
              <w:rPr>
                <w:sz w:val="22"/>
              </w:rPr>
              <w:t>- C</w:t>
            </w:r>
            <w:r w:rsidRPr="00171EDC">
              <w:rPr>
                <w:sz w:val="22"/>
                <w:lang w:val="vi-VN"/>
              </w:rPr>
              <w:t xml:space="preserve">ác sở, ngành, đoàn thể </w:t>
            </w:r>
            <w:r w:rsidRPr="00171EDC">
              <w:rPr>
                <w:sz w:val="22"/>
              </w:rPr>
              <w:t>thành phố</w:t>
            </w:r>
            <w:r w:rsidRPr="00171EDC">
              <w:rPr>
                <w:sz w:val="22"/>
                <w:lang w:val="vi-VN"/>
              </w:rPr>
              <w:t>;</w:t>
            </w:r>
          </w:p>
          <w:p w14:paraId="56E415F7" w14:textId="77777777" w:rsidR="00672E1A" w:rsidRPr="00171EDC" w:rsidRDefault="00672E1A" w:rsidP="00CC5DAA">
            <w:pPr>
              <w:widowControl w:val="0"/>
              <w:rPr>
                <w:sz w:val="22"/>
                <w:szCs w:val="22"/>
              </w:rPr>
            </w:pPr>
            <w:r w:rsidRPr="00171EDC">
              <w:rPr>
                <w:sz w:val="22"/>
                <w:szCs w:val="22"/>
              </w:rPr>
              <w:t>- Văn phòng Đoàn ĐBQH và HĐND thành phố;</w:t>
            </w:r>
          </w:p>
          <w:p w14:paraId="072B8072" w14:textId="77777777" w:rsidR="00672E1A" w:rsidRPr="00171EDC" w:rsidRDefault="00672E1A" w:rsidP="00CC5DAA">
            <w:pPr>
              <w:widowControl w:val="0"/>
              <w:rPr>
                <w:sz w:val="22"/>
                <w:szCs w:val="22"/>
              </w:rPr>
            </w:pPr>
            <w:r w:rsidRPr="00171EDC">
              <w:rPr>
                <w:sz w:val="22"/>
                <w:szCs w:val="22"/>
              </w:rPr>
              <w:t>- Văn phòng UBND thành phố;</w:t>
            </w:r>
          </w:p>
          <w:p w14:paraId="71B29985" w14:textId="1CB21918" w:rsidR="00672E1A" w:rsidRPr="00171EDC" w:rsidRDefault="006358BD" w:rsidP="00CC5DAA">
            <w:pPr>
              <w:widowControl w:val="0"/>
              <w:rPr>
                <w:sz w:val="22"/>
                <w:szCs w:val="22"/>
              </w:rPr>
            </w:pPr>
            <w:r>
              <w:rPr>
                <w:sz w:val="22"/>
                <w:szCs w:val="22"/>
              </w:rPr>
              <w:t>- HĐND phường, xã</w:t>
            </w:r>
            <w:r w:rsidR="00672E1A" w:rsidRPr="00171EDC">
              <w:rPr>
                <w:sz w:val="22"/>
                <w:szCs w:val="22"/>
              </w:rPr>
              <w:t>; UBND phường, xã;</w:t>
            </w:r>
          </w:p>
          <w:p w14:paraId="6BB86A1E" w14:textId="77777777" w:rsidR="00672E1A" w:rsidRPr="00171EDC" w:rsidRDefault="00672E1A" w:rsidP="00CC5DAA">
            <w:pPr>
              <w:widowControl w:val="0"/>
              <w:rPr>
                <w:sz w:val="22"/>
                <w:szCs w:val="22"/>
              </w:rPr>
            </w:pPr>
            <w:r w:rsidRPr="00171EDC">
              <w:rPr>
                <w:sz w:val="22"/>
                <w:szCs w:val="22"/>
              </w:rPr>
              <w:t>- Báo Đà Nẵng, Đài PT-TH Đà Nẵng,</w:t>
            </w:r>
          </w:p>
          <w:p w14:paraId="1CCBE2D5" w14:textId="1117891C" w:rsidR="00672E1A" w:rsidRPr="00171EDC" w:rsidRDefault="00180A53" w:rsidP="00CC5DAA">
            <w:pPr>
              <w:widowControl w:val="0"/>
              <w:rPr>
                <w:sz w:val="22"/>
                <w:szCs w:val="22"/>
              </w:rPr>
            </w:pPr>
            <w:r w:rsidRPr="00171EDC">
              <w:rPr>
                <w:sz w:val="22"/>
                <w:szCs w:val="22"/>
              </w:rPr>
              <w:t xml:space="preserve">- </w:t>
            </w:r>
            <w:r w:rsidR="00672E1A" w:rsidRPr="00171EDC">
              <w:rPr>
                <w:sz w:val="22"/>
                <w:szCs w:val="22"/>
              </w:rPr>
              <w:t>Trung tâm THVN (VTV8), Cổng TTĐT TP;</w:t>
            </w:r>
          </w:p>
          <w:p w14:paraId="54C9C870" w14:textId="77777777" w:rsidR="00672E1A" w:rsidRPr="00171EDC" w:rsidRDefault="00672E1A" w:rsidP="00CC5DAA">
            <w:pPr>
              <w:widowControl w:val="0"/>
              <w:rPr>
                <w:sz w:val="22"/>
                <w:szCs w:val="22"/>
              </w:rPr>
            </w:pPr>
            <w:r w:rsidRPr="00171EDC">
              <w:rPr>
                <w:sz w:val="22"/>
                <w:szCs w:val="22"/>
              </w:rPr>
              <w:t>- Lưu: VT, CTHĐ.</w:t>
            </w:r>
          </w:p>
          <w:p w14:paraId="5C1B6054" w14:textId="77777777" w:rsidR="00672E1A" w:rsidRPr="00171EDC" w:rsidRDefault="00672E1A" w:rsidP="00CC5DAA">
            <w:pPr>
              <w:widowControl w:val="0"/>
              <w:rPr>
                <w:szCs w:val="20"/>
              </w:rPr>
            </w:pPr>
            <w:r w:rsidRPr="00171EDC">
              <w:rPr>
                <w:sz w:val="22"/>
              </w:rPr>
              <w:t xml:space="preserve"> </w:t>
            </w:r>
            <w:r w:rsidRPr="00171EDC">
              <w:rPr>
                <w:sz w:val="22"/>
                <w:lang w:val="vi-VN"/>
              </w:rPr>
              <w:t xml:space="preserve"> </w:t>
            </w:r>
          </w:p>
          <w:p w14:paraId="214B6915" w14:textId="77777777" w:rsidR="00672E1A" w:rsidRPr="00171EDC" w:rsidRDefault="00672E1A" w:rsidP="00CC5DAA">
            <w:pPr>
              <w:widowControl w:val="0"/>
              <w:rPr>
                <w:szCs w:val="20"/>
              </w:rPr>
            </w:pPr>
          </w:p>
        </w:tc>
        <w:tc>
          <w:tcPr>
            <w:tcW w:w="3828" w:type="dxa"/>
          </w:tcPr>
          <w:p w14:paraId="650B1A0D" w14:textId="77777777" w:rsidR="00672E1A" w:rsidRPr="00171EDC" w:rsidRDefault="00672E1A" w:rsidP="00CC5DAA">
            <w:pPr>
              <w:widowControl w:val="0"/>
              <w:ind w:firstLine="902"/>
              <w:jc w:val="both"/>
              <w:outlineLvl w:val="4"/>
              <w:rPr>
                <w:rFonts w:eastAsia="SimSun"/>
                <w:b/>
                <w:sz w:val="28"/>
                <w:szCs w:val="28"/>
                <w:lang w:val="fr-FR"/>
              </w:rPr>
            </w:pPr>
            <w:r w:rsidRPr="00171EDC">
              <w:rPr>
                <w:rFonts w:eastAsia="SimSun"/>
                <w:b/>
                <w:szCs w:val="28"/>
                <w:lang w:val="vi-VN"/>
              </w:rPr>
              <w:t xml:space="preserve"> </w:t>
            </w:r>
            <w:r w:rsidRPr="00171EDC">
              <w:rPr>
                <w:rFonts w:eastAsia="SimSun"/>
                <w:b/>
                <w:sz w:val="28"/>
                <w:szCs w:val="28"/>
                <w:lang w:val="fr-FR"/>
              </w:rPr>
              <w:t>CHỦ TỊCH</w:t>
            </w:r>
          </w:p>
          <w:p w14:paraId="75F3533D" w14:textId="77777777" w:rsidR="00672E1A" w:rsidRPr="00171EDC" w:rsidRDefault="00672E1A" w:rsidP="00CC5DAA">
            <w:pPr>
              <w:widowControl w:val="0"/>
              <w:jc w:val="center"/>
              <w:rPr>
                <w:b/>
                <w:lang w:val="fr-FR"/>
              </w:rPr>
            </w:pPr>
          </w:p>
          <w:p w14:paraId="12CD484B" w14:textId="77777777" w:rsidR="00672E1A" w:rsidRPr="00171EDC" w:rsidRDefault="00672E1A" w:rsidP="00CC5DAA">
            <w:pPr>
              <w:widowControl w:val="0"/>
              <w:jc w:val="center"/>
              <w:rPr>
                <w:b/>
                <w:lang w:val="fr-FR"/>
              </w:rPr>
            </w:pPr>
          </w:p>
          <w:p w14:paraId="685B25E8" w14:textId="77777777" w:rsidR="00672E1A" w:rsidRPr="00171EDC" w:rsidRDefault="00672E1A" w:rsidP="00CC5DAA">
            <w:pPr>
              <w:widowControl w:val="0"/>
              <w:jc w:val="center"/>
              <w:rPr>
                <w:b/>
                <w:lang w:val="fr-FR"/>
              </w:rPr>
            </w:pPr>
          </w:p>
          <w:p w14:paraId="0BCA2C1F" w14:textId="77777777" w:rsidR="00672E1A" w:rsidRPr="00171EDC" w:rsidRDefault="00672E1A" w:rsidP="00CC5DAA">
            <w:pPr>
              <w:widowControl w:val="0"/>
              <w:jc w:val="center"/>
              <w:rPr>
                <w:lang w:val="fr-FR"/>
              </w:rPr>
            </w:pPr>
            <w:r w:rsidRPr="00171EDC">
              <w:rPr>
                <w:b/>
                <w:lang w:val="fr-FR"/>
              </w:rPr>
              <w:t xml:space="preserve">            </w:t>
            </w:r>
          </w:p>
          <w:p w14:paraId="660B57E2" w14:textId="77777777" w:rsidR="00672E1A" w:rsidRPr="00171EDC" w:rsidRDefault="00672E1A" w:rsidP="00CC5DAA">
            <w:pPr>
              <w:widowControl w:val="0"/>
              <w:ind w:firstLine="902"/>
              <w:jc w:val="both"/>
              <w:outlineLvl w:val="4"/>
              <w:rPr>
                <w:rFonts w:eastAsia="SimSun"/>
                <w:b/>
                <w:sz w:val="2"/>
                <w:lang w:val="fr-FR"/>
              </w:rPr>
            </w:pPr>
          </w:p>
          <w:p w14:paraId="5C3762E6" w14:textId="77777777" w:rsidR="00672E1A" w:rsidRPr="00171EDC" w:rsidRDefault="00672E1A" w:rsidP="00CC5DAA">
            <w:pPr>
              <w:widowControl w:val="0"/>
              <w:ind w:firstLine="902"/>
              <w:jc w:val="both"/>
              <w:outlineLvl w:val="4"/>
              <w:rPr>
                <w:rFonts w:eastAsia="SimSun"/>
                <w:b/>
                <w:sz w:val="2"/>
                <w:lang w:val="fr-FR"/>
              </w:rPr>
            </w:pPr>
          </w:p>
          <w:p w14:paraId="53D9FDAD" w14:textId="77777777" w:rsidR="00672E1A" w:rsidRPr="00171EDC" w:rsidRDefault="00672E1A" w:rsidP="00CC5DAA">
            <w:pPr>
              <w:widowControl w:val="0"/>
              <w:rPr>
                <w:b/>
                <w:szCs w:val="20"/>
                <w:lang w:val="fr-FR"/>
              </w:rPr>
            </w:pPr>
            <w:r w:rsidRPr="00171EDC">
              <w:rPr>
                <w:b/>
                <w:szCs w:val="20"/>
                <w:lang w:val="fr-FR"/>
              </w:rPr>
              <w:t xml:space="preserve">            </w:t>
            </w:r>
          </w:p>
          <w:p w14:paraId="6CE5B3CE" w14:textId="77777777" w:rsidR="00672E1A" w:rsidRPr="00171EDC" w:rsidRDefault="00672E1A" w:rsidP="00CC5DAA">
            <w:pPr>
              <w:widowControl w:val="0"/>
              <w:rPr>
                <w:b/>
                <w:szCs w:val="20"/>
                <w:lang w:val="fr-FR"/>
              </w:rPr>
            </w:pPr>
          </w:p>
          <w:p w14:paraId="432FDD7F" w14:textId="77777777" w:rsidR="00672E1A" w:rsidRPr="00171EDC" w:rsidRDefault="00672E1A" w:rsidP="00CC5DAA">
            <w:pPr>
              <w:widowControl w:val="0"/>
              <w:jc w:val="center"/>
              <w:rPr>
                <w:b/>
                <w:szCs w:val="28"/>
              </w:rPr>
            </w:pPr>
          </w:p>
        </w:tc>
      </w:tr>
    </w:tbl>
    <w:p w14:paraId="5A2EFA1D" w14:textId="77777777" w:rsidR="00320576" w:rsidRPr="00171EDC" w:rsidRDefault="00320576" w:rsidP="00342B09">
      <w:pPr>
        <w:spacing w:before="120"/>
        <w:jc w:val="center"/>
        <w:rPr>
          <w:b/>
          <w:bCs/>
          <w:sz w:val="28"/>
          <w:szCs w:val="28"/>
        </w:rPr>
      </w:pPr>
      <w:bookmarkStart w:id="29" w:name="chuong_pl7"/>
    </w:p>
    <w:p w14:paraId="01FCAFDC" w14:textId="77777777" w:rsidR="00320576" w:rsidRPr="00171EDC" w:rsidRDefault="00320576" w:rsidP="00342B09">
      <w:pPr>
        <w:spacing w:before="120"/>
        <w:jc w:val="center"/>
        <w:rPr>
          <w:b/>
          <w:bCs/>
          <w:sz w:val="28"/>
          <w:szCs w:val="28"/>
        </w:rPr>
      </w:pPr>
    </w:p>
    <w:bookmarkEnd w:id="29"/>
    <w:p w14:paraId="4DCCBC22" w14:textId="77777777" w:rsidR="00B118AC" w:rsidRPr="00171EDC" w:rsidRDefault="00B118AC" w:rsidP="002942D4">
      <w:pPr>
        <w:spacing w:before="120"/>
        <w:jc w:val="center"/>
      </w:pPr>
    </w:p>
    <w:sectPr w:rsidR="00B118AC" w:rsidRPr="00171EDC" w:rsidSect="002942D4">
      <w:headerReference w:type="default" r:id="rId8"/>
      <w:headerReference w:type="first" r:id="rId9"/>
      <w:type w:val="continuous"/>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D4F9" w14:textId="77777777" w:rsidR="00B63E43" w:rsidRDefault="00B63E43">
      <w:r>
        <w:separator/>
      </w:r>
    </w:p>
  </w:endnote>
  <w:endnote w:type="continuationSeparator" w:id="0">
    <w:p w14:paraId="5583AF46" w14:textId="77777777" w:rsidR="00B63E43" w:rsidRDefault="00B6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8DD0" w14:textId="77777777" w:rsidR="00B63E43" w:rsidRDefault="00B63E43">
      <w:r>
        <w:separator/>
      </w:r>
    </w:p>
  </w:footnote>
  <w:footnote w:type="continuationSeparator" w:id="0">
    <w:p w14:paraId="265C2CB6" w14:textId="77777777" w:rsidR="00B63E43" w:rsidRDefault="00B6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663256"/>
      <w:docPartObj>
        <w:docPartGallery w:val="Page Numbers (Top of Page)"/>
        <w:docPartUnique/>
      </w:docPartObj>
    </w:sdtPr>
    <w:sdtEndPr>
      <w:rPr>
        <w:noProof/>
      </w:rPr>
    </w:sdtEndPr>
    <w:sdtContent>
      <w:p w14:paraId="6E35DADE" w14:textId="63734003" w:rsidR="009C1FCC" w:rsidRDefault="009C1FCC">
        <w:pPr>
          <w:pStyle w:val="Header"/>
          <w:jc w:val="center"/>
        </w:pPr>
        <w:r>
          <w:fldChar w:fldCharType="begin"/>
        </w:r>
        <w:r>
          <w:instrText xml:space="preserve"> PAGE   \* MERGEFORMAT </w:instrText>
        </w:r>
        <w:r>
          <w:fldChar w:fldCharType="separate"/>
        </w:r>
        <w:r w:rsidR="001251A8">
          <w:rPr>
            <w:noProof/>
          </w:rPr>
          <w:t>5</w:t>
        </w:r>
        <w:r>
          <w:rPr>
            <w:noProof/>
          </w:rPr>
          <w:fldChar w:fldCharType="end"/>
        </w:r>
      </w:p>
    </w:sdtContent>
  </w:sdt>
  <w:p w14:paraId="3B21B566" w14:textId="77777777" w:rsidR="009C1FCC" w:rsidRDefault="009C1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73780"/>
      <w:docPartObj>
        <w:docPartGallery w:val="Page Numbers (Top of Page)"/>
        <w:docPartUnique/>
      </w:docPartObj>
    </w:sdtPr>
    <w:sdtEndPr>
      <w:rPr>
        <w:noProof/>
      </w:rPr>
    </w:sdtEndPr>
    <w:sdtContent>
      <w:p w14:paraId="5FD2B789" w14:textId="61ABCC60" w:rsidR="009C1FCC" w:rsidRDefault="00000000">
        <w:pPr>
          <w:pStyle w:val="Header"/>
          <w:jc w:val="center"/>
        </w:pPr>
      </w:p>
    </w:sdtContent>
  </w:sdt>
  <w:p w14:paraId="1B687064" w14:textId="77777777" w:rsidR="009C1FCC" w:rsidRDefault="009C1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B21"/>
    <w:multiLevelType w:val="hybridMultilevel"/>
    <w:tmpl w:val="7EAC02B4"/>
    <w:lvl w:ilvl="0" w:tplc="28D019AA">
      <w:start w:val="1"/>
      <w:numFmt w:val="decimal"/>
      <w:lvlText w:val="%1."/>
      <w:lvlJc w:val="left"/>
      <w:pPr>
        <w:tabs>
          <w:tab w:val="num" w:pos="927"/>
        </w:tabs>
        <w:ind w:left="927" w:hanging="360"/>
      </w:pPr>
      <w:rPr>
        <w:rFonts w:hint="default"/>
      </w:rPr>
    </w:lvl>
    <w:lvl w:ilvl="1" w:tplc="EA929D16">
      <w:start w:val="1"/>
      <w:numFmt w:val="lowerLetter"/>
      <w:lvlText w:val="%2)"/>
      <w:lvlJc w:val="left"/>
      <w:pPr>
        <w:tabs>
          <w:tab w:val="num" w:pos="1647"/>
        </w:tabs>
        <w:ind w:left="1647" w:hanging="36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15:restartNumberingAfterBreak="0">
    <w:nsid w:val="12F7402D"/>
    <w:multiLevelType w:val="hybridMultilevel"/>
    <w:tmpl w:val="CB10CF66"/>
    <w:lvl w:ilvl="0" w:tplc="125A6D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1A5385"/>
    <w:multiLevelType w:val="hybridMultilevel"/>
    <w:tmpl w:val="F7C4C8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443C7"/>
    <w:multiLevelType w:val="hybridMultilevel"/>
    <w:tmpl w:val="883E3BAA"/>
    <w:lvl w:ilvl="0" w:tplc="8CB6CE6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18FB1452"/>
    <w:multiLevelType w:val="hybridMultilevel"/>
    <w:tmpl w:val="066A875E"/>
    <w:lvl w:ilvl="0" w:tplc="9140CF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F6361DC"/>
    <w:multiLevelType w:val="hybridMultilevel"/>
    <w:tmpl w:val="1304DC12"/>
    <w:lvl w:ilvl="0" w:tplc="73F893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A0B09"/>
    <w:multiLevelType w:val="hybridMultilevel"/>
    <w:tmpl w:val="9A4E197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1D6431E"/>
    <w:multiLevelType w:val="hybridMultilevel"/>
    <w:tmpl w:val="C9685224"/>
    <w:lvl w:ilvl="0" w:tplc="642692CE">
      <w:start w:val="1"/>
      <w:numFmt w:val="decimal"/>
      <w:lvlText w:val="%1."/>
      <w:lvlJc w:val="left"/>
      <w:pPr>
        <w:tabs>
          <w:tab w:val="num" w:pos="1452"/>
        </w:tabs>
        <w:ind w:left="1452" w:hanging="885"/>
      </w:pPr>
      <w:rPr>
        <w:rFonts w:hint="default"/>
      </w:rPr>
    </w:lvl>
    <w:lvl w:ilvl="1" w:tplc="C8285310">
      <w:start w:val="2"/>
      <w:numFmt w:val="lowerLetter"/>
      <w:lvlText w:val="%2."/>
      <w:lvlJc w:val="left"/>
      <w:pPr>
        <w:tabs>
          <w:tab w:val="num" w:pos="2277"/>
        </w:tabs>
        <w:ind w:left="2277" w:hanging="99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7A3367D"/>
    <w:multiLevelType w:val="hybridMultilevel"/>
    <w:tmpl w:val="495A91DA"/>
    <w:lvl w:ilvl="0" w:tplc="2CC259D8">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39122185"/>
    <w:multiLevelType w:val="hybridMultilevel"/>
    <w:tmpl w:val="D4E4E068"/>
    <w:lvl w:ilvl="0" w:tplc="7A5EE0B4">
      <w:start w:val="1"/>
      <w:numFmt w:val="decimal"/>
      <w:lvlText w:val="%1."/>
      <w:lvlJc w:val="left"/>
      <w:pPr>
        <w:tabs>
          <w:tab w:val="num" w:pos="1070"/>
        </w:tabs>
        <w:ind w:left="1070" w:hanging="360"/>
      </w:pPr>
      <w:rPr>
        <w:rFonts w:hint="default"/>
        <w:i w:val="0"/>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10" w15:restartNumberingAfterBreak="0">
    <w:nsid w:val="3A4E0A33"/>
    <w:multiLevelType w:val="hybridMultilevel"/>
    <w:tmpl w:val="89447654"/>
    <w:lvl w:ilvl="0" w:tplc="FC9A245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B27044F"/>
    <w:multiLevelType w:val="hybridMultilevel"/>
    <w:tmpl w:val="AE5A3726"/>
    <w:lvl w:ilvl="0" w:tplc="F4D41F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3DD31860"/>
    <w:multiLevelType w:val="hybridMultilevel"/>
    <w:tmpl w:val="F5D0EB6A"/>
    <w:lvl w:ilvl="0" w:tplc="3DD2F746">
      <w:start w:val="1"/>
      <w:numFmt w:val="bullet"/>
      <w:lvlText w:val="-"/>
      <w:lvlJc w:val="left"/>
      <w:pPr>
        <w:ind w:left="1070" w:hanging="360"/>
      </w:pPr>
      <w:rPr>
        <w:rFonts w:ascii="Times New Roman" w:eastAsia="Times New Roman" w:hAnsi="Times New Roman" w:cs="Times New Roman" w:hint="default"/>
        <w:color w:val="000000"/>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3" w15:restartNumberingAfterBreak="0">
    <w:nsid w:val="40540D0A"/>
    <w:multiLevelType w:val="hybridMultilevel"/>
    <w:tmpl w:val="8CC628BA"/>
    <w:lvl w:ilvl="0" w:tplc="D400C080">
      <w:start w:val="1"/>
      <w:numFmt w:val="lowerLetter"/>
      <w:lvlText w:val="%1)"/>
      <w:lvlJc w:val="left"/>
      <w:pPr>
        <w:tabs>
          <w:tab w:val="num" w:pos="1755"/>
        </w:tabs>
        <w:ind w:left="1755" w:hanging="1035"/>
      </w:pPr>
      <w:rPr>
        <w:rFonts w:hint="default"/>
      </w:rPr>
    </w:lvl>
    <w:lvl w:ilvl="1" w:tplc="E340A498">
      <w:start w:val="1"/>
      <w:numFmt w:val="decimal"/>
      <w:lvlText w:val="%2."/>
      <w:lvlJc w:val="left"/>
      <w:pPr>
        <w:tabs>
          <w:tab w:val="num" w:pos="2310"/>
        </w:tabs>
        <w:ind w:left="2310" w:hanging="87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1785407"/>
    <w:multiLevelType w:val="hybridMultilevel"/>
    <w:tmpl w:val="4490CC10"/>
    <w:lvl w:ilvl="0" w:tplc="53CC1E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94F0E99"/>
    <w:multiLevelType w:val="hybridMultilevel"/>
    <w:tmpl w:val="3E661806"/>
    <w:lvl w:ilvl="0" w:tplc="D8D4DCE2">
      <w:start w:val="1"/>
      <w:numFmt w:val="decimal"/>
      <w:lvlText w:val="%1."/>
      <w:lvlJc w:val="left"/>
      <w:pPr>
        <w:tabs>
          <w:tab w:val="num" w:pos="921"/>
        </w:tabs>
        <w:ind w:left="921" w:hanging="360"/>
      </w:pPr>
      <w:rPr>
        <w:rFonts w:hint="default"/>
      </w:rPr>
    </w:lvl>
    <w:lvl w:ilvl="1" w:tplc="1CA2EA40">
      <w:start w:val="1"/>
      <w:numFmt w:val="lowerLetter"/>
      <w:lvlText w:val="%2)"/>
      <w:lvlJc w:val="left"/>
      <w:pPr>
        <w:tabs>
          <w:tab w:val="num" w:pos="2331"/>
        </w:tabs>
        <w:ind w:left="2331" w:hanging="1050"/>
      </w:pPr>
      <w:rPr>
        <w:rFonts w:hint="default"/>
      </w:rPr>
    </w:lvl>
    <w:lvl w:ilvl="2" w:tplc="FBE671B4">
      <w:start w:val="3"/>
      <w:numFmt w:val="bullet"/>
      <w:lvlText w:val="-"/>
      <w:lvlJc w:val="left"/>
      <w:pPr>
        <w:tabs>
          <w:tab w:val="num" w:pos="2541"/>
        </w:tabs>
        <w:ind w:left="2541" w:hanging="360"/>
      </w:pPr>
      <w:rPr>
        <w:rFonts w:ascii="Times New Roman" w:eastAsia="Times New Roman" w:hAnsi="Times New Roman" w:cs="Times New Roman" w:hint="default"/>
        <w:color w:val="auto"/>
      </w:r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6" w15:restartNumberingAfterBreak="0">
    <w:nsid w:val="4BD85253"/>
    <w:multiLevelType w:val="hybridMultilevel"/>
    <w:tmpl w:val="0DA4AE30"/>
    <w:lvl w:ilvl="0" w:tplc="F286AB0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4EB07EE5"/>
    <w:multiLevelType w:val="hybridMultilevel"/>
    <w:tmpl w:val="58C296E0"/>
    <w:lvl w:ilvl="0" w:tplc="32F423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26BF6"/>
    <w:multiLevelType w:val="hybridMultilevel"/>
    <w:tmpl w:val="5C7C804C"/>
    <w:lvl w:ilvl="0" w:tplc="1132EE94">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54FE5DFD"/>
    <w:multiLevelType w:val="hybridMultilevel"/>
    <w:tmpl w:val="8DA0A21E"/>
    <w:lvl w:ilvl="0" w:tplc="26B8E8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71C20BD"/>
    <w:multiLevelType w:val="hybridMultilevel"/>
    <w:tmpl w:val="40427932"/>
    <w:lvl w:ilvl="0" w:tplc="5484C2F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4529CE"/>
    <w:multiLevelType w:val="hybridMultilevel"/>
    <w:tmpl w:val="B82E35B8"/>
    <w:lvl w:ilvl="0" w:tplc="CE7294B0">
      <w:start w:val="1"/>
      <w:numFmt w:val="decimal"/>
      <w:lvlText w:val="%1."/>
      <w:lvlJc w:val="left"/>
      <w:pPr>
        <w:ind w:left="1542" w:hanging="84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2" w15:restartNumberingAfterBreak="0">
    <w:nsid w:val="58C82DFA"/>
    <w:multiLevelType w:val="hybridMultilevel"/>
    <w:tmpl w:val="36A6E920"/>
    <w:lvl w:ilvl="0" w:tplc="98B626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BB7473D"/>
    <w:multiLevelType w:val="hybridMultilevel"/>
    <w:tmpl w:val="E7B24822"/>
    <w:lvl w:ilvl="0" w:tplc="359060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9121F39"/>
    <w:multiLevelType w:val="hybridMultilevel"/>
    <w:tmpl w:val="21201C82"/>
    <w:lvl w:ilvl="0" w:tplc="3426F024">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15:restartNumberingAfterBreak="0">
    <w:nsid w:val="6928042E"/>
    <w:multiLevelType w:val="hybridMultilevel"/>
    <w:tmpl w:val="0F6CFFAE"/>
    <w:lvl w:ilvl="0" w:tplc="48F66E62">
      <w:start w:val="1"/>
      <w:numFmt w:val="decimal"/>
      <w:lvlText w:val="%1."/>
      <w:lvlJc w:val="left"/>
      <w:pPr>
        <w:tabs>
          <w:tab w:val="num" w:pos="1452"/>
        </w:tabs>
        <w:ind w:left="1452" w:hanging="88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6" w15:restartNumberingAfterBreak="0">
    <w:nsid w:val="6A436C49"/>
    <w:multiLevelType w:val="hybridMultilevel"/>
    <w:tmpl w:val="4B903D7E"/>
    <w:lvl w:ilvl="0" w:tplc="D8446526">
      <w:start w:val="1"/>
      <w:numFmt w:val="lowerLetter"/>
      <w:lvlText w:val="%1)"/>
      <w:lvlJc w:val="left"/>
      <w:pPr>
        <w:tabs>
          <w:tab w:val="num" w:pos="1770"/>
        </w:tabs>
        <w:ind w:left="1770" w:hanging="1050"/>
      </w:pPr>
      <w:rPr>
        <w:rFonts w:hint="default"/>
      </w:rPr>
    </w:lvl>
    <w:lvl w:ilvl="1" w:tplc="81CE551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E6270C3"/>
    <w:multiLevelType w:val="hybridMultilevel"/>
    <w:tmpl w:val="FA0E91C6"/>
    <w:lvl w:ilvl="0" w:tplc="6624EED6">
      <w:start w:val="1"/>
      <w:numFmt w:val="decimal"/>
      <w:lvlText w:val="%1."/>
      <w:lvlJc w:val="left"/>
      <w:pPr>
        <w:tabs>
          <w:tab w:val="num" w:pos="1452"/>
        </w:tabs>
        <w:ind w:left="1452" w:hanging="885"/>
      </w:pPr>
      <w:rPr>
        <w:rFonts w:hint="default"/>
      </w:rPr>
    </w:lvl>
    <w:lvl w:ilvl="1" w:tplc="FC68E496">
      <w:start w:val="1"/>
      <w:numFmt w:val="lowerLetter"/>
      <w:lvlText w:val="%2)"/>
      <w:lvlJc w:val="left"/>
      <w:pPr>
        <w:tabs>
          <w:tab w:val="num" w:pos="2172"/>
        </w:tabs>
        <w:ind w:left="2172" w:hanging="885"/>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8" w15:restartNumberingAfterBreak="0">
    <w:nsid w:val="786E5E0F"/>
    <w:multiLevelType w:val="hybridMultilevel"/>
    <w:tmpl w:val="19680340"/>
    <w:lvl w:ilvl="0" w:tplc="C652B506">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1684155">
    <w:abstractNumId w:val="6"/>
  </w:num>
  <w:num w:numId="2" w16cid:durableId="1021051567">
    <w:abstractNumId w:val="9"/>
  </w:num>
  <w:num w:numId="3" w16cid:durableId="394469555">
    <w:abstractNumId w:val="19"/>
  </w:num>
  <w:num w:numId="4" w16cid:durableId="542714791">
    <w:abstractNumId w:val="23"/>
  </w:num>
  <w:num w:numId="5" w16cid:durableId="1001155100">
    <w:abstractNumId w:val="22"/>
  </w:num>
  <w:num w:numId="6" w16cid:durableId="1962491239">
    <w:abstractNumId w:val="1"/>
  </w:num>
  <w:num w:numId="7" w16cid:durableId="1203517962">
    <w:abstractNumId w:val="14"/>
  </w:num>
  <w:num w:numId="8" w16cid:durableId="736365215">
    <w:abstractNumId w:val="12"/>
  </w:num>
  <w:num w:numId="9" w16cid:durableId="1155880878">
    <w:abstractNumId w:val="4"/>
  </w:num>
  <w:num w:numId="10" w16cid:durableId="1395617267">
    <w:abstractNumId w:val="8"/>
  </w:num>
  <w:num w:numId="11" w16cid:durableId="1110734639">
    <w:abstractNumId w:val="24"/>
  </w:num>
  <w:num w:numId="12" w16cid:durableId="1284727068">
    <w:abstractNumId w:val="28"/>
  </w:num>
  <w:num w:numId="13" w16cid:durableId="1818181451">
    <w:abstractNumId w:val="3"/>
  </w:num>
  <w:num w:numId="14" w16cid:durableId="174004726">
    <w:abstractNumId w:val="21"/>
  </w:num>
  <w:num w:numId="15" w16cid:durableId="1278098586">
    <w:abstractNumId w:val="16"/>
  </w:num>
  <w:num w:numId="16" w16cid:durableId="846868006">
    <w:abstractNumId w:val="2"/>
  </w:num>
  <w:num w:numId="17" w16cid:durableId="1093434632">
    <w:abstractNumId w:val="0"/>
  </w:num>
  <w:num w:numId="18" w16cid:durableId="1285965924">
    <w:abstractNumId w:val="15"/>
  </w:num>
  <w:num w:numId="19" w16cid:durableId="590041972">
    <w:abstractNumId w:val="26"/>
  </w:num>
  <w:num w:numId="20" w16cid:durableId="1763716812">
    <w:abstractNumId w:val="13"/>
  </w:num>
  <w:num w:numId="21" w16cid:durableId="945619049">
    <w:abstractNumId w:val="27"/>
  </w:num>
  <w:num w:numId="22" w16cid:durableId="1204444239">
    <w:abstractNumId w:val="25"/>
  </w:num>
  <w:num w:numId="23" w16cid:durableId="1736053534">
    <w:abstractNumId w:val="7"/>
  </w:num>
  <w:num w:numId="24" w16cid:durableId="1570458436">
    <w:abstractNumId w:val="20"/>
  </w:num>
  <w:num w:numId="25" w16cid:durableId="2017221649">
    <w:abstractNumId w:val="10"/>
  </w:num>
  <w:num w:numId="26" w16cid:durableId="1918400127">
    <w:abstractNumId w:val="17"/>
  </w:num>
  <w:num w:numId="27" w16cid:durableId="1143156346">
    <w:abstractNumId w:val="11"/>
  </w:num>
  <w:num w:numId="28" w16cid:durableId="1666937994">
    <w:abstractNumId w:val="5"/>
  </w:num>
  <w:num w:numId="29" w16cid:durableId="662002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E1"/>
    <w:rsid w:val="000001C1"/>
    <w:rsid w:val="00000606"/>
    <w:rsid w:val="00000647"/>
    <w:rsid w:val="00001A5E"/>
    <w:rsid w:val="00001D92"/>
    <w:rsid w:val="00002C61"/>
    <w:rsid w:val="00002F1F"/>
    <w:rsid w:val="00004D1C"/>
    <w:rsid w:val="00007492"/>
    <w:rsid w:val="00007DCE"/>
    <w:rsid w:val="00010586"/>
    <w:rsid w:val="000105FD"/>
    <w:rsid w:val="0001238B"/>
    <w:rsid w:val="00014FA9"/>
    <w:rsid w:val="0001575E"/>
    <w:rsid w:val="00016973"/>
    <w:rsid w:val="00020156"/>
    <w:rsid w:val="00022A81"/>
    <w:rsid w:val="00023A2A"/>
    <w:rsid w:val="000243FE"/>
    <w:rsid w:val="00024477"/>
    <w:rsid w:val="00024BB4"/>
    <w:rsid w:val="00025355"/>
    <w:rsid w:val="00025904"/>
    <w:rsid w:val="00025A7C"/>
    <w:rsid w:val="00025F17"/>
    <w:rsid w:val="0002608B"/>
    <w:rsid w:val="00026864"/>
    <w:rsid w:val="00027C34"/>
    <w:rsid w:val="00027F3C"/>
    <w:rsid w:val="00030ED5"/>
    <w:rsid w:val="000340B6"/>
    <w:rsid w:val="00034BAD"/>
    <w:rsid w:val="00035C99"/>
    <w:rsid w:val="000367A6"/>
    <w:rsid w:val="000375DA"/>
    <w:rsid w:val="00037B50"/>
    <w:rsid w:val="00037C82"/>
    <w:rsid w:val="000401CB"/>
    <w:rsid w:val="000415CA"/>
    <w:rsid w:val="00041C60"/>
    <w:rsid w:val="00042494"/>
    <w:rsid w:val="0004261C"/>
    <w:rsid w:val="00043EE5"/>
    <w:rsid w:val="00043EEB"/>
    <w:rsid w:val="000440B4"/>
    <w:rsid w:val="000447F5"/>
    <w:rsid w:val="00045A12"/>
    <w:rsid w:val="00046311"/>
    <w:rsid w:val="000479FC"/>
    <w:rsid w:val="00050172"/>
    <w:rsid w:val="00050881"/>
    <w:rsid w:val="00050E96"/>
    <w:rsid w:val="000512C5"/>
    <w:rsid w:val="00051490"/>
    <w:rsid w:val="00051C3D"/>
    <w:rsid w:val="00053776"/>
    <w:rsid w:val="00053977"/>
    <w:rsid w:val="00055547"/>
    <w:rsid w:val="00056F67"/>
    <w:rsid w:val="000573F0"/>
    <w:rsid w:val="00061484"/>
    <w:rsid w:val="00061A56"/>
    <w:rsid w:val="00062536"/>
    <w:rsid w:val="000629E7"/>
    <w:rsid w:val="00064A6A"/>
    <w:rsid w:val="00065809"/>
    <w:rsid w:val="00065984"/>
    <w:rsid w:val="0006695D"/>
    <w:rsid w:val="00066CA1"/>
    <w:rsid w:val="00067304"/>
    <w:rsid w:val="00075A74"/>
    <w:rsid w:val="000776DD"/>
    <w:rsid w:val="000816CA"/>
    <w:rsid w:val="00081A78"/>
    <w:rsid w:val="000820C4"/>
    <w:rsid w:val="000823DA"/>
    <w:rsid w:val="000833C5"/>
    <w:rsid w:val="000845CD"/>
    <w:rsid w:val="00084AB8"/>
    <w:rsid w:val="00085CD4"/>
    <w:rsid w:val="00086969"/>
    <w:rsid w:val="00087387"/>
    <w:rsid w:val="00087581"/>
    <w:rsid w:val="000876B0"/>
    <w:rsid w:val="00087A46"/>
    <w:rsid w:val="00091B33"/>
    <w:rsid w:val="0009249C"/>
    <w:rsid w:val="00092BAC"/>
    <w:rsid w:val="00094799"/>
    <w:rsid w:val="00095B7C"/>
    <w:rsid w:val="0009782E"/>
    <w:rsid w:val="000A0350"/>
    <w:rsid w:val="000A0FDF"/>
    <w:rsid w:val="000A1F2E"/>
    <w:rsid w:val="000A24E1"/>
    <w:rsid w:val="000A2600"/>
    <w:rsid w:val="000A2CD2"/>
    <w:rsid w:val="000A2DE6"/>
    <w:rsid w:val="000A56CE"/>
    <w:rsid w:val="000A5C89"/>
    <w:rsid w:val="000A6B14"/>
    <w:rsid w:val="000B0AA1"/>
    <w:rsid w:val="000B18AE"/>
    <w:rsid w:val="000B1E68"/>
    <w:rsid w:val="000B28A5"/>
    <w:rsid w:val="000B3A9B"/>
    <w:rsid w:val="000B4D13"/>
    <w:rsid w:val="000B57DC"/>
    <w:rsid w:val="000B5B8B"/>
    <w:rsid w:val="000B7727"/>
    <w:rsid w:val="000B7964"/>
    <w:rsid w:val="000C0EAD"/>
    <w:rsid w:val="000C26A2"/>
    <w:rsid w:val="000C39FC"/>
    <w:rsid w:val="000C3EEA"/>
    <w:rsid w:val="000C463D"/>
    <w:rsid w:val="000C59DC"/>
    <w:rsid w:val="000C5E7D"/>
    <w:rsid w:val="000C73DB"/>
    <w:rsid w:val="000C75C8"/>
    <w:rsid w:val="000C75D5"/>
    <w:rsid w:val="000D02A2"/>
    <w:rsid w:val="000D11A0"/>
    <w:rsid w:val="000D1963"/>
    <w:rsid w:val="000D2B2C"/>
    <w:rsid w:val="000D34A3"/>
    <w:rsid w:val="000D4359"/>
    <w:rsid w:val="000D4A7D"/>
    <w:rsid w:val="000D4E08"/>
    <w:rsid w:val="000D5925"/>
    <w:rsid w:val="000E0426"/>
    <w:rsid w:val="000E05EC"/>
    <w:rsid w:val="000E1013"/>
    <w:rsid w:val="000E1AA3"/>
    <w:rsid w:val="000E1DBA"/>
    <w:rsid w:val="000E241B"/>
    <w:rsid w:val="000E393D"/>
    <w:rsid w:val="000E4E9E"/>
    <w:rsid w:val="000E5430"/>
    <w:rsid w:val="000E57AA"/>
    <w:rsid w:val="000E59A9"/>
    <w:rsid w:val="000E7942"/>
    <w:rsid w:val="000F0588"/>
    <w:rsid w:val="000F09E8"/>
    <w:rsid w:val="000F0D17"/>
    <w:rsid w:val="000F1C08"/>
    <w:rsid w:val="000F2499"/>
    <w:rsid w:val="000F29C8"/>
    <w:rsid w:val="000F374B"/>
    <w:rsid w:val="000F3AF5"/>
    <w:rsid w:val="000F3F0B"/>
    <w:rsid w:val="000F4825"/>
    <w:rsid w:val="000F56B3"/>
    <w:rsid w:val="000F5AA9"/>
    <w:rsid w:val="000F7356"/>
    <w:rsid w:val="00100A56"/>
    <w:rsid w:val="001018A9"/>
    <w:rsid w:val="0010246D"/>
    <w:rsid w:val="001028C5"/>
    <w:rsid w:val="00103D94"/>
    <w:rsid w:val="00106FEF"/>
    <w:rsid w:val="00107159"/>
    <w:rsid w:val="00107CB8"/>
    <w:rsid w:val="00110F8C"/>
    <w:rsid w:val="001110F7"/>
    <w:rsid w:val="00111577"/>
    <w:rsid w:val="001118C3"/>
    <w:rsid w:val="001118FB"/>
    <w:rsid w:val="00112300"/>
    <w:rsid w:val="0011283C"/>
    <w:rsid w:val="00113845"/>
    <w:rsid w:val="0011424F"/>
    <w:rsid w:val="0011467F"/>
    <w:rsid w:val="00114872"/>
    <w:rsid w:val="00116438"/>
    <w:rsid w:val="00117515"/>
    <w:rsid w:val="0011763B"/>
    <w:rsid w:val="00120DE4"/>
    <w:rsid w:val="00121E5E"/>
    <w:rsid w:val="00123F45"/>
    <w:rsid w:val="00124A79"/>
    <w:rsid w:val="001251A8"/>
    <w:rsid w:val="00126A9F"/>
    <w:rsid w:val="0012774D"/>
    <w:rsid w:val="00127826"/>
    <w:rsid w:val="00127B8F"/>
    <w:rsid w:val="00127BEE"/>
    <w:rsid w:val="00127CB4"/>
    <w:rsid w:val="00130309"/>
    <w:rsid w:val="0013231E"/>
    <w:rsid w:val="00133E28"/>
    <w:rsid w:val="0013464F"/>
    <w:rsid w:val="0013467F"/>
    <w:rsid w:val="00137509"/>
    <w:rsid w:val="001401F4"/>
    <w:rsid w:val="00140251"/>
    <w:rsid w:val="0014115A"/>
    <w:rsid w:val="00142549"/>
    <w:rsid w:val="0014288C"/>
    <w:rsid w:val="00143ECA"/>
    <w:rsid w:val="001447E1"/>
    <w:rsid w:val="001463DE"/>
    <w:rsid w:val="001464B9"/>
    <w:rsid w:val="0014742C"/>
    <w:rsid w:val="00147F03"/>
    <w:rsid w:val="001500B3"/>
    <w:rsid w:val="001510A2"/>
    <w:rsid w:val="00151E9C"/>
    <w:rsid w:val="00151ED0"/>
    <w:rsid w:val="00151F1E"/>
    <w:rsid w:val="001526E0"/>
    <w:rsid w:val="00152E16"/>
    <w:rsid w:val="001543E4"/>
    <w:rsid w:val="0015491B"/>
    <w:rsid w:val="00154EA8"/>
    <w:rsid w:val="001569FF"/>
    <w:rsid w:val="00156C89"/>
    <w:rsid w:val="00156DF3"/>
    <w:rsid w:val="001602FE"/>
    <w:rsid w:val="00160496"/>
    <w:rsid w:val="001607E9"/>
    <w:rsid w:val="0016141C"/>
    <w:rsid w:val="00161F17"/>
    <w:rsid w:val="001632D4"/>
    <w:rsid w:val="00163327"/>
    <w:rsid w:val="00163656"/>
    <w:rsid w:val="001636F5"/>
    <w:rsid w:val="0016501C"/>
    <w:rsid w:val="00167709"/>
    <w:rsid w:val="0017039C"/>
    <w:rsid w:val="001706BA"/>
    <w:rsid w:val="00171933"/>
    <w:rsid w:val="00171EDC"/>
    <w:rsid w:val="0017266D"/>
    <w:rsid w:val="00172C0F"/>
    <w:rsid w:val="00172E15"/>
    <w:rsid w:val="0017357C"/>
    <w:rsid w:val="00174366"/>
    <w:rsid w:val="00174B54"/>
    <w:rsid w:val="00175822"/>
    <w:rsid w:val="00175BCE"/>
    <w:rsid w:val="00176AB2"/>
    <w:rsid w:val="00176BA7"/>
    <w:rsid w:val="001770C6"/>
    <w:rsid w:val="00180A53"/>
    <w:rsid w:val="00180E7D"/>
    <w:rsid w:val="001814FB"/>
    <w:rsid w:val="0018301A"/>
    <w:rsid w:val="001839CC"/>
    <w:rsid w:val="00184517"/>
    <w:rsid w:val="00184BA9"/>
    <w:rsid w:val="00185562"/>
    <w:rsid w:val="0018762C"/>
    <w:rsid w:val="00190EE4"/>
    <w:rsid w:val="0019135D"/>
    <w:rsid w:val="0019169E"/>
    <w:rsid w:val="00192638"/>
    <w:rsid w:val="0019309F"/>
    <w:rsid w:val="0019336D"/>
    <w:rsid w:val="001934AF"/>
    <w:rsid w:val="0019351F"/>
    <w:rsid w:val="00194A01"/>
    <w:rsid w:val="0019529C"/>
    <w:rsid w:val="001964B8"/>
    <w:rsid w:val="001969A0"/>
    <w:rsid w:val="00196C6D"/>
    <w:rsid w:val="001A016A"/>
    <w:rsid w:val="001A27CB"/>
    <w:rsid w:val="001A31B3"/>
    <w:rsid w:val="001A3258"/>
    <w:rsid w:val="001A3401"/>
    <w:rsid w:val="001A37A5"/>
    <w:rsid w:val="001A3B3D"/>
    <w:rsid w:val="001A55C4"/>
    <w:rsid w:val="001A6B7D"/>
    <w:rsid w:val="001B087D"/>
    <w:rsid w:val="001B1C84"/>
    <w:rsid w:val="001B3304"/>
    <w:rsid w:val="001B3341"/>
    <w:rsid w:val="001B3432"/>
    <w:rsid w:val="001B3CDC"/>
    <w:rsid w:val="001B43C2"/>
    <w:rsid w:val="001B4EC3"/>
    <w:rsid w:val="001B5AB3"/>
    <w:rsid w:val="001B5B8D"/>
    <w:rsid w:val="001B63FE"/>
    <w:rsid w:val="001B6F3A"/>
    <w:rsid w:val="001B77A5"/>
    <w:rsid w:val="001C17F0"/>
    <w:rsid w:val="001C2178"/>
    <w:rsid w:val="001C2F75"/>
    <w:rsid w:val="001C4B86"/>
    <w:rsid w:val="001C50C9"/>
    <w:rsid w:val="001C71F0"/>
    <w:rsid w:val="001D01DD"/>
    <w:rsid w:val="001D0C1A"/>
    <w:rsid w:val="001D0E4B"/>
    <w:rsid w:val="001D1172"/>
    <w:rsid w:val="001D11D5"/>
    <w:rsid w:val="001D1E4A"/>
    <w:rsid w:val="001D2CB7"/>
    <w:rsid w:val="001D38A7"/>
    <w:rsid w:val="001D3B2D"/>
    <w:rsid w:val="001D4954"/>
    <w:rsid w:val="001D5764"/>
    <w:rsid w:val="001D5C5D"/>
    <w:rsid w:val="001D5E92"/>
    <w:rsid w:val="001D5FC1"/>
    <w:rsid w:val="001D6345"/>
    <w:rsid w:val="001D6E90"/>
    <w:rsid w:val="001D74E4"/>
    <w:rsid w:val="001D7AB5"/>
    <w:rsid w:val="001D7FBD"/>
    <w:rsid w:val="001E00C2"/>
    <w:rsid w:val="001E0A56"/>
    <w:rsid w:val="001E0B93"/>
    <w:rsid w:val="001E0ED9"/>
    <w:rsid w:val="001E11E1"/>
    <w:rsid w:val="001E128C"/>
    <w:rsid w:val="001E2DBC"/>
    <w:rsid w:val="001E4490"/>
    <w:rsid w:val="001E654D"/>
    <w:rsid w:val="001E65C6"/>
    <w:rsid w:val="001E6916"/>
    <w:rsid w:val="001F0246"/>
    <w:rsid w:val="001F1021"/>
    <w:rsid w:val="001F2052"/>
    <w:rsid w:val="001F2AE4"/>
    <w:rsid w:val="001F5062"/>
    <w:rsid w:val="001F596E"/>
    <w:rsid w:val="001F61EB"/>
    <w:rsid w:val="001F6C18"/>
    <w:rsid w:val="001F74DB"/>
    <w:rsid w:val="001F79E2"/>
    <w:rsid w:val="00200BA4"/>
    <w:rsid w:val="0020100B"/>
    <w:rsid w:val="00201960"/>
    <w:rsid w:val="002022FC"/>
    <w:rsid w:val="00202552"/>
    <w:rsid w:val="002026E4"/>
    <w:rsid w:val="00202FD7"/>
    <w:rsid w:val="0020307A"/>
    <w:rsid w:val="00203E97"/>
    <w:rsid w:val="002045B4"/>
    <w:rsid w:val="00204977"/>
    <w:rsid w:val="00204A15"/>
    <w:rsid w:val="00204C97"/>
    <w:rsid w:val="0020624D"/>
    <w:rsid w:val="00206315"/>
    <w:rsid w:val="002064BD"/>
    <w:rsid w:val="002068E9"/>
    <w:rsid w:val="00206BC4"/>
    <w:rsid w:val="00206E57"/>
    <w:rsid w:val="00207849"/>
    <w:rsid w:val="002103B9"/>
    <w:rsid w:val="002117CB"/>
    <w:rsid w:val="00212B91"/>
    <w:rsid w:val="0021362C"/>
    <w:rsid w:val="0021407B"/>
    <w:rsid w:val="00214B77"/>
    <w:rsid w:val="00216709"/>
    <w:rsid w:val="00216F7F"/>
    <w:rsid w:val="00217953"/>
    <w:rsid w:val="00222066"/>
    <w:rsid w:val="002236CA"/>
    <w:rsid w:val="00223BBF"/>
    <w:rsid w:val="00223C92"/>
    <w:rsid w:val="002243B2"/>
    <w:rsid w:val="002248E9"/>
    <w:rsid w:val="00224CED"/>
    <w:rsid w:val="00224DA8"/>
    <w:rsid w:val="002251BC"/>
    <w:rsid w:val="00225605"/>
    <w:rsid w:val="00226078"/>
    <w:rsid w:val="002269F9"/>
    <w:rsid w:val="0022707F"/>
    <w:rsid w:val="00230878"/>
    <w:rsid w:val="00231C0F"/>
    <w:rsid w:val="00231D5C"/>
    <w:rsid w:val="0023263E"/>
    <w:rsid w:val="00232816"/>
    <w:rsid w:val="00234D56"/>
    <w:rsid w:val="002358F7"/>
    <w:rsid w:val="00235CC9"/>
    <w:rsid w:val="00236159"/>
    <w:rsid w:val="002366E7"/>
    <w:rsid w:val="00236868"/>
    <w:rsid w:val="00236D91"/>
    <w:rsid w:val="00236FDD"/>
    <w:rsid w:val="002377C5"/>
    <w:rsid w:val="00240919"/>
    <w:rsid w:val="00242A84"/>
    <w:rsid w:val="00242F79"/>
    <w:rsid w:val="00243E5E"/>
    <w:rsid w:val="00243EDA"/>
    <w:rsid w:val="00243F22"/>
    <w:rsid w:val="00245559"/>
    <w:rsid w:val="002456C5"/>
    <w:rsid w:val="0024595C"/>
    <w:rsid w:val="00246C6B"/>
    <w:rsid w:val="002472D0"/>
    <w:rsid w:val="00247323"/>
    <w:rsid w:val="00247386"/>
    <w:rsid w:val="002478E2"/>
    <w:rsid w:val="00247A19"/>
    <w:rsid w:val="00250EC7"/>
    <w:rsid w:val="0025126B"/>
    <w:rsid w:val="00252186"/>
    <w:rsid w:val="002527CB"/>
    <w:rsid w:val="002528EE"/>
    <w:rsid w:val="00253A91"/>
    <w:rsid w:val="00254012"/>
    <w:rsid w:val="00255FFB"/>
    <w:rsid w:val="00256388"/>
    <w:rsid w:val="0025660C"/>
    <w:rsid w:val="00256C36"/>
    <w:rsid w:val="00256CF5"/>
    <w:rsid w:val="00257130"/>
    <w:rsid w:val="0026054E"/>
    <w:rsid w:val="002605A0"/>
    <w:rsid w:val="00260C9D"/>
    <w:rsid w:val="00261741"/>
    <w:rsid w:val="0026257F"/>
    <w:rsid w:val="00262B53"/>
    <w:rsid w:val="002642CA"/>
    <w:rsid w:val="0026513E"/>
    <w:rsid w:val="00265505"/>
    <w:rsid w:val="00265E74"/>
    <w:rsid w:val="002661EC"/>
    <w:rsid w:val="0026783E"/>
    <w:rsid w:val="00267F4B"/>
    <w:rsid w:val="00270154"/>
    <w:rsid w:val="002702EA"/>
    <w:rsid w:val="00270352"/>
    <w:rsid w:val="00270BD6"/>
    <w:rsid w:val="00270F82"/>
    <w:rsid w:val="0027333A"/>
    <w:rsid w:val="00273F5C"/>
    <w:rsid w:val="00274327"/>
    <w:rsid w:val="00274454"/>
    <w:rsid w:val="00274730"/>
    <w:rsid w:val="00275A1F"/>
    <w:rsid w:val="00276C52"/>
    <w:rsid w:val="00277460"/>
    <w:rsid w:val="00277AE6"/>
    <w:rsid w:val="00277DF0"/>
    <w:rsid w:val="00281CAE"/>
    <w:rsid w:val="00284422"/>
    <w:rsid w:val="00285334"/>
    <w:rsid w:val="002869C8"/>
    <w:rsid w:val="00286FB3"/>
    <w:rsid w:val="00291536"/>
    <w:rsid w:val="0029295D"/>
    <w:rsid w:val="00292F9A"/>
    <w:rsid w:val="0029311E"/>
    <w:rsid w:val="002942D4"/>
    <w:rsid w:val="00294ED8"/>
    <w:rsid w:val="002955DB"/>
    <w:rsid w:val="00296843"/>
    <w:rsid w:val="00296DA0"/>
    <w:rsid w:val="00297D0C"/>
    <w:rsid w:val="002A0DC7"/>
    <w:rsid w:val="002A11F6"/>
    <w:rsid w:val="002A191D"/>
    <w:rsid w:val="002A20E6"/>
    <w:rsid w:val="002A33BD"/>
    <w:rsid w:val="002A4B7A"/>
    <w:rsid w:val="002A5876"/>
    <w:rsid w:val="002A5D57"/>
    <w:rsid w:val="002A5F5A"/>
    <w:rsid w:val="002B1940"/>
    <w:rsid w:val="002B1EAA"/>
    <w:rsid w:val="002B33CD"/>
    <w:rsid w:val="002B39BE"/>
    <w:rsid w:val="002B44F6"/>
    <w:rsid w:val="002B4916"/>
    <w:rsid w:val="002B63E5"/>
    <w:rsid w:val="002B6C21"/>
    <w:rsid w:val="002B7CD7"/>
    <w:rsid w:val="002C003D"/>
    <w:rsid w:val="002C0133"/>
    <w:rsid w:val="002C0360"/>
    <w:rsid w:val="002C037B"/>
    <w:rsid w:val="002C0D77"/>
    <w:rsid w:val="002C2B08"/>
    <w:rsid w:val="002C35AC"/>
    <w:rsid w:val="002C38C8"/>
    <w:rsid w:val="002C4915"/>
    <w:rsid w:val="002C4B3E"/>
    <w:rsid w:val="002C4CB4"/>
    <w:rsid w:val="002C4D5B"/>
    <w:rsid w:val="002C5811"/>
    <w:rsid w:val="002C6F3C"/>
    <w:rsid w:val="002C7112"/>
    <w:rsid w:val="002D0EE9"/>
    <w:rsid w:val="002D1A2E"/>
    <w:rsid w:val="002D26F6"/>
    <w:rsid w:val="002D2D32"/>
    <w:rsid w:val="002D30FA"/>
    <w:rsid w:val="002D5096"/>
    <w:rsid w:val="002D5253"/>
    <w:rsid w:val="002D6D38"/>
    <w:rsid w:val="002D7497"/>
    <w:rsid w:val="002D7857"/>
    <w:rsid w:val="002D7DFA"/>
    <w:rsid w:val="002D7EF0"/>
    <w:rsid w:val="002E010B"/>
    <w:rsid w:val="002E0AB1"/>
    <w:rsid w:val="002E21AB"/>
    <w:rsid w:val="002E2A4B"/>
    <w:rsid w:val="002E2A96"/>
    <w:rsid w:val="002E2C72"/>
    <w:rsid w:val="002E3355"/>
    <w:rsid w:val="002E36D7"/>
    <w:rsid w:val="002E4041"/>
    <w:rsid w:val="002E41D1"/>
    <w:rsid w:val="002E46BA"/>
    <w:rsid w:val="002E4E2C"/>
    <w:rsid w:val="002F036A"/>
    <w:rsid w:val="002F10F4"/>
    <w:rsid w:val="002F12F8"/>
    <w:rsid w:val="002F3D29"/>
    <w:rsid w:val="002F4982"/>
    <w:rsid w:val="002F562D"/>
    <w:rsid w:val="002F572D"/>
    <w:rsid w:val="002F602F"/>
    <w:rsid w:val="002F7288"/>
    <w:rsid w:val="002F7453"/>
    <w:rsid w:val="00300075"/>
    <w:rsid w:val="003002D9"/>
    <w:rsid w:val="00300CA0"/>
    <w:rsid w:val="00300E02"/>
    <w:rsid w:val="00301857"/>
    <w:rsid w:val="003036EA"/>
    <w:rsid w:val="0030500A"/>
    <w:rsid w:val="003062A9"/>
    <w:rsid w:val="00307B7A"/>
    <w:rsid w:val="003107A0"/>
    <w:rsid w:val="00312EC2"/>
    <w:rsid w:val="00313236"/>
    <w:rsid w:val="00315AC2"/>
    <w:rsid w:val="00315AEA"/>
    <w:rsid w:val="00315E10"/>
    <w:rsid w:val="00316960"/>
    <w:rsid w:val="003202C8"/>
    <w:rsid w:val="00320576"/>
    <w:rsid w:val="00321F48"/>
    <w:rsid w:val="00322714"/>
    <w:rsid w:val="00323274"/>
    <w:rsid w:val="00324087"/>
    <w:rsid w:val="00324C59"/>
    <w:rsid w:val="003255A4"/>
    <w:rsid w:val="0032598E"/>
    <w:rsid w:val="00325BC3"/>
    <w:rsid w:val="003261FE"/>
    <w:rsid w:val="003265DE"/>
    <w:rsid w:val="00327180"/>
    <w:rsid w:val="00327869"/>
    <w:rsid w:val="00330D76"/>
    <w:rsid w:val="00331628"/>
    <w:rsid w:val="00333C32"/>
    <w:rsid w:val="00335037"/>
    <w:rsid w:val="0033641E"/>
    <w:rsid w:val="0033699F"/>
    <w:rsid w:val="00337054"/>
    <w:rsid w:val="003377F2"/>
    <w:rsid w:val="00340A3D"/>
    <w:rsid w:val="00340B2A"/>
    <w:rsid w:val="00340B4F"/>
    <w:rsid w:val="0034196E"/>
    <w:rsid w:val="00341DE3"/>
    <w:rsid w:val="00342607"/>
    <w:rsid w:val="00342B09"/>
    <w:rsid w:val="00344D43"/>
    <w:rsid w:val="00345398"/>
    <w:rsid w:val="00345A5C"/>
    <w:rsid w:val="00346D4F"/>
    <w:rsid w:val="00347525"/>
    <w:rsid w:val="00347B99"/>
    <w:rsid w:val="00347DF8"/>
    <w:rsid w:val="00350644"/>
    <w:rsid w:val="00350ABD"/>
    <w:rsid w:val="00350D9A"/>
    <w:rsid w:val="00352D69"/>
    <w:rsid w:val="00352E20"/>
    <w:rsid w:val="003532EC"/>
    <w:rsid w:val="003546AA"/>
    <w:rsid w:val="00354F4C"/>
    <w:rsid w:val="003555A8"/>
    <w:rsid w:val="00356D1F"/>
    <w:rsid w:val="0035748A"/>
    <w:rsid w:val="00357603"/>
    <w:rsid w:val="00357A14"/>
    <w:rsid w:val="0036275F"/>
    <w:rsid w:val="003638B8"/>
    <w:rsid w:val="00363B32"/>
    <w:rsid w:val="003642DE"/>
    <w:rsid w:val="00364474"/>
    <w:rsid w:val="00364F4D"/>
    <w:rsid w:val="00366BE6"/>
    <w:rsid w:val="00370155"/>
    <w:rsid w:val="00371E90"/>
    <w:rsid w:val="00372102"/>
    <w:rsid w:val="00372BB7"/>
    <w:rsid w:val="00373833"/>
    <w:rsid w:val="003738CC"/>
    <w:rsid w:val="003766B3"/>
    <w:rsid w:val="00376825"/>
    <w:rsid w:val="00377227"/>
    <w:rsid w:val="00380BEA"/>
    <w:rsid w:val="00382126"/>
    <w:rsid w:val="003824B3"/>
    <w:rsid w:val="0038309E"/>
    <w:rsid w:val="00383AFD"/>
    <w:rsid w:val="003843AA"/>
    <w:rsid w:val="0038441E"/>
    <w:rsid w:val="0038515F"/>
    <w:rsid w:val="00385175"/>
    <w:rsid w:val="003852AE"/>
    <w:rsid w:val="00385B9B"/>
    <w:rsid w:val="00385E94"/>
    <w:rsid w:val="00386C14"/>
    <w:rsid w:val="00387DE2"/>
    <w:rsid w:val="00390489"/>
    <w:rsid w:val="0039235C"/>
    <w:rsid w:val="00392D6F"/>
    <w:rsid w:val="003940B1"/>
    <w:rsid w:val="00396FD8"/>
    <w:rsid w:val="0039727A"/>
    <w:rsid w:val="003A0018"/>
    <w:rsid w:val="003A044C"/>
    <w:rsid w:val="003A1023"/>
    <w:rsid w:val="003A313A"/>
    <w:rsid w:val="003A34C7"/>
    <w:rsid w:val="003A392C"/>
    <w:rsid w:val="003A4882"/>
    <w:rsid w:val="003A5452"/>
    <w:rsid w:val="003A64D5"/>
    <w:rsid w:val="003B1172"/>
    <w:rsid w:val="003B1188"/>
    <w:rsid w:val="003B162B"/>
    <w:rsid w:val="003B2031"/>
    <w:rsid w:val="003B2308"/>
    <w:rsid w:val="003B2471"/>
    <w:rsid w:val="003B41A8"/>
    <w:rsid w:val="003B458B"/>
    <w:rsid w:val="003B4B7D"/>
    <w:rsid w:val="003B4FBF"/>
    <w:rsid w:val="003B5B16"/>
    <w:rsid w:val="003B7EBF"/>
    <w:rsid w:val="003C00FC"/>
    <w:rsid w:val="003C32BA"/>
    <w:rsid w:val="003C366E"/>
    <w:rsid w:val="003C36C7"/>
    <w:rsid w:val="003C45E4"/>
    <w:rsid w:val="003C53E1"/>
    <w:rsid w:val="003C5406"/>
    <w:rsid w:val="003C5BD6"/>
    <w:rsid w:val="003C5DBB"/>
    <w:rsid w:val="003D1134"/>
    <w:rsid w:val="003D3688"/>
    <w:rsid w:val="003D39B0"/>
    <w:rsid w:val="003D3D84"/>
    <w:rsid w:val="003D4868"/>
    <w:rsid w:val="003D4925"/>
    <w:rsid w:val="003D7073"/>
    <w:rsid w:val="003D7C72"/>
    <w:rsid w:val="003E1C2A"/>
    <w:rsid w:val="003E20EC"/>
    <w:rsid w:val="003E2639"/>
    <w:rsid w:val="003E4852"/>
    <w:rsid w:val="003E5228"/>
    <w:rsid w:val="003F09FF"/>
    <w:rsid w:val="003F0B3C"/>
    <w:rsid w:val="003F0BB2"/>
    <w:rsid w:val="003F2332"/>
    <w:rsid w:val="003F2C75"/>
    <w:rsid w:val="003F5626"/>
    <w:rsid w:val="003F6F31"/>
    <w:rsid w:val="003F73BC"/>
    <w:rsid w:val="00400B3F"/>
    <w:rsid w:val="00400B91"/>
    <w:rsid w:val="00401508"/>
    <w:rsid w:val="004025C0"/>
    <w:rsid w:val="004026FF"/>
    <w:rsid w:val="00404540"/>
    <w:rsid w:val="00406F06"/>
    <w:rsid w:val="004072B9"/>
    <w:rsid w:val="00407A9F"/>
    <w:rsid w:val="004106F6"/>
    <w:rsid w:val="004107E7"/>
    <w:rsid w:val="00411F34"/>
    <w:rsid w:val="00412266"/>
    <w:rsid w:val="0041250C"/>
    <w:rsid w:val="00412A39"/>
    <w:rsid w:val="00413D03"/>
    <w:rsid w:val="00415CF8"/>
    <w:rsid w:val="00416447"/>
    <w:rsid w:val="00416786"/>
    <w:rsid w:val="00416810"/>
    <w:rsid w:val="0041716A"/>
    <w:rsid w:val="004173BF"/>
    <w:rsid w:val="00417529"/>
    <w:rsid w:val="00420806"/>
    <w:rsid w:val="00420B3F"/>
    <w:rsid w:val="00420ECD"/>
    <w:rsid w:val="004242E5"/>
    <w:rsid w:val="00426E8A"/>
    <w:rsid w:val="00427C9B"/>
    <w:rsid w:val="00430F6E"/>
    <w:rsid w:val="00431B29"/>
    <w:rsid w:val="00431D59"/>
    <w:rsid w:val="00431E81"/>
    <w:rsid w:val="00432358"/>
    <w:rsid w:val="00432391"/>
    <w:rsid w:val="00433C9C"/>
    <w:rsid w:val="00435A78"/>
    <w:rsid w:val="004361C1"/>
    <w:rsid w:val="004363EE"/>
    <w:rsid w:val="0043663E"/>
    <w:rsid w:val="0044017B"/>
    <w:rsid w:val="00440ADB"/>
    <w:rsid w:val="004412BA"/>
    <w:rsid w:val="00441F18"/>
    <w:rsid w:val="0044231F"/>
    <w:rsid w:val="0044278F"/>
    <w:rsid w:val="00443B1E"/>
    <w:rsid w:val="00446260"/>
    <w:rsid w:val="00446346"/>
    <w:rsid w:val="00447AE3"/>
    <w:rsid w:val="0045012E"/>
    <w:rsid w:val="00452129"/>
    <w:rsid w:val="0045235B"/>
    <w:rsid w:val="00452A2C"/>
    <w:rsid w:val="00452F31"/>
    <w:rsid w:val="004539DF"/>
    <w:rsid w:val="00453B90"/>
    <w:rsid w:val="0045445B"/>
    <w:rsid w:val="004551EF"/>
    <w:rsid w:val="00455778"/>
    <w:rsid w:val="004560CD"/>
    <w:rsid w:val="00456B20"/>
    <w:rsid w:val="00457383"/>
    <w:rsid w:val="0045773A"/>
    <w:rsid w:val="00457818"/>
    <w:rsid w:val="00460A81"/>
    <w:rsid w:val="00460CF9"/>
    <w:rsid w:val="00461252"/>
    <w:rsid w:val="00461501"/>
    <w:rsid w:val="00461BE0"/>
    <w:rsid w:val="00462C1B"/>
    <w:rsid w:val="00464BD7"/>
    <w:rsid w:val="004655E5"/>
    <w:rsid w:val="004656A6"/>
    <w:rsid w:val="00467A53"/>
    <w:rsid w:val="00470109"/>
    <w:rsid w:val="00470669"/>
    <w:rsid w:val="00470CDB"/>
    <w:rsid w:val="004717A6"/>
    <w:rsid w:val="00472449"/>
    <w:rsid w:val="004726B3"/>
    <w:rsid w:val="004732A2"/>
    <w:rsid w:val="00473733"/>
    <w:rsid w:val="00473E7F"/>
    <w:rsid w:val="00473EF6"/>
    <w:rsid w:val="0047649B"/>
    <w:rsid w:val="00476906"/>
    <w:rsid w:val="0047708A"/>
    <w:rsid w:val="00477891"/>
    <w:rsid w:val="00480A4D"/>
    <w:rsid w:val="00481DBB"/>
    <w:rsid w:val="004825CE"/>
    <w:rsid w:val="004826E2"/>
    <w:rsid w:val="004827A8"/>
    <w:rsid w:val="00482978"/>
    <w:rsid w:val="00482C3D"/>
    <w:rsid w:val="00484C27"/>
    <w:rsid w:val="00485571"/>
    <w:rsid w:val="004858A5"/>
    <w:rsid w:val="0048683E"/>
    <w:rsid w:val="004874B4"/>
    <w:rsid w:val="0049038A"/>
    <w:rsid w:val="0049161C"/>
    <w:rsid w:val="00491B95"/>
    <w:rsid w:val="00491F5B"/>
    <w:rsid w:val="00492795"/>
    <w:rsid w:val="00492C2A"/>
    <w:rsid w:val="00494E42"/>
    <w:rsid w:val="00496A67"/>
    <w:rsid w:val="00497322"/>
    <w:rsid w:val="00497737"/>
    <w:rsid w:val="00497FD6"/>
    <w:rsid w:val="004A1346"/>
    <w:rsid w:val="004A1C43"/>
    <w:rsid w:val="004A4326"/>
    <w:rsid w:val="004A4542"/>
    <w:rsid w:val="004A48E3"/>
    <w:rsid w:val="004A534A"/>
    <w:rsid w:val="004A5B0B"/>
    <w:rsid w:val="004A65A3"/>
    <w:rsid w:val="004A72E6"/>
    <w:rsid w:val="004A7E42"/>
    <w:rsid w:val="004B0970"/>
    <w:rsid w:val="004B0D79"/>
    <w:rsid w:val="004B193A"/>
    <w:rsid w:val="004B1CFB"/>
    <w:rsid w:val="004B1F61"/>
    <w:rsid w:val="004B2494"/>
    <w:rsid w:val="004B32CC"/>
    <w:rsid w:val="004B35C5"/>
    <w:rsid w:val="004B51D6"/>
    <w:rsid w:val="004B6BA4"/>
    <w:rsid w:val="004B72E4"/>
    <w:rsid w:val="004B77E1"/>
    <w:rsid w:val="004C2BD4"/>
    <w:rsid w:val="004C2EE9"/>
    <w:rsid w:val="004C33C0"/>
    <w:rsid w:val="004C37E4"/>
    <w:rsid w:val="004C3847"/>
    <w:rsid w:val="004C3C6D"/>
    <w:rsid w:val="004C4D2F"/>
    <w:rsid w:val="004C4FBB"/>
    <w:rsid w:val="004C5355"/>
    <w:rsid w:val="004C67EA"/>
    <w:rsid w:val="004D19BF"/>
    <w:rsid w:val="004D285C"/>
    <w:rsid w:val="004D3AD3"/>
    <w:rsid w:val="004D4740"/>
    <w:rsid w:val="004D5FE6"/>
    <w:rsid w:val="004D69A4"/>
    <w:rsid w:val="004D6EA1"/>
    <w:rsid w:val="004D70C6"/>
    <w:rsid w:val="004D7153"/>
    <w:rsid w:val="004D7CD5"/>
    <w:rsid w:val="004E0CD1"/>
    <w:rsid w:val="004E1582"/>
    <w:rsid w:val="004E1B20"/>
    <w:rsid w:val="004E2497"/>
    <w:rsid w:val="004E27D6"/>
    <w:rsid w:val="004E3084"/>
    <w:rsid w:val="004E363A"/>
    <w:rsid w:val="004E3F93"/>
    <w:rsid w:val="004E43A3"/>
    <w:rsid w:val="004E4638"/>
    <w:rsid w:val="004E52C1"/>
    <w:rsid w:val="004E75F9"/>
    <w:rsid w:val="004F0B2B"/>
    <w:rsid w:val="004F129D"/>
    <w:rsid w:val="004F175A"/>
    <w:rsid w:val="004F1E44"/>
    <w:rsid w:val="004F2B28"/>
    <w:rsid w:val="004F5901"/>
    <w:rsid w:val="004F59C5"/>
    <w:rsid w:val="004F5AFC"/>
    <w:rsid w:val="004F6B3D"/>
    <w:rsid w:val="004F71A4"/>
    <w:rsid w:val="004F733F"/>
    <w:rsid w:val="004F7EC2"/>
    <w:rsid w:val="00500043"/>
    <w:rsid w:val="00502BE4"/>
    <w:rsid w:val="00503B44"/>
    <w:rsid w:val="0050455B"/>
    <w:rsid w:val="005049D1"/>
    <w:rsid w:val="00504BBA"/>
    <w:rsid w:val="00505409"/>
    <w:rsid w:val="0050553D"/>
    <w:rsid w:val="00505573"/>
    <w:rsid w:val="00505BFE"/>
    <w:rsid w:val="0050602E"/>
    <w:rsid w:val="00506708"/>
    <w:rsid w:val="0051016C"/>
    <w:rsid w:val="00510DDE"/>
    <w:rsid w:val="005112BE"/>
    <w:rsid w:val="00511D9E"/>
    <w:rsid w:val="00511EB9"/>
    <w:rsid w:val="0051378C"/>
    <w:rsid w:val="0051470E"/>
    <w:rsid w:val="00515580"/>
    <w:rsid w:val="00516D3B"/>
    <w:rsid w:val="00516FC5"/>
    <w:rsid w:val="00517FA4"/>
    <w:rsid w:val="00521648"/>
    <w:rsid w:val="00521B45"/>
    <w:rsid w:val="00522EF7"/>
    <w:rsid w:val="005238DE"/>
    <w:rsid w:val="00524303"/>
    <w:rsid w:val="005270EA"/>
    <w:rsid w:val="0053039C"/>
    <w:rsid w:val="00530FFC"/>
    <w:rsid w:val="00531642"/>
    <w:rsid w:val="00531C31"/>
    <w:rsid w:val="0053216F"/>
    <w:rsid w:val="005335A7"/>
    <w:rsid w:val="00534CBC"/>
    <w:rsid w:val="00535250"/>
    <w:rsid w:val="00535749"/>
    <w:rsid w:val="0053635E"/>
    <w:rsid w:val="005365B8"/>
    <w:rsid w:val="00536D07"/>
    <w:rsid w:val="005372D0"/>
    <w:rsid w:val="0054077D"/>
    <w:rsid w:val="005436B3"/>
    <w:rsid w:val="00544278"/>
    <w:rsid w:val="00544AC2"/>
    <w:rsid w:val="005463CD"/>
    <w:rsid w:val="00546457"/>
    <w:rsid w:val="005465AE"/>
    <w:rsid w:val="00546A46"/>
    <w:rsid w:val="00546BE7"/>
    <w:rsid w:val="005501C2"/>
    <w:rsid w:val="0055176A"/>
    <w:rsid w:val="00552093"/>
    <w:rsid w:val="00553007"/>
    <w:rsid w:val="005530A8"/>
    <w:rsid w:val="005536CF"/>
    <w:rsid w:val="005545F3"/>
    <w:rsid w:val="005548CF"/>
    <w:rsid w:val="005564F4"/>
    <w:rsid w:val="0055758C"/>
    <w:rsid w:val="00561061"/>
    <w:rsid w:val="005623C4"/>
    <w:rsid w:val="00562690"/>
    <w:rsid w:val="00562D81"/>
    <w:rsid w:val="005630AC"/>
    <w:rsid w:val="00564CC5"/>
    <w:rsid w:val="005658F1"/>
    <w:rsid w:val="00565C90"/>
    <w:rsid w:val="00565EA8"/>
    <w:rsid w:val="00565F37"/>
    <w:rsid w:val="00566038"/>
    <w:rsid w:val="00567276"/>
    <w:rsid w:val="00567426"/>
    <w:rsid w:val="00567826"/>
    <w:rsid w:val="00567D2A"/>
    <w:rsid w:val="00570936"/>
    <w:rsid w:val="00570DE7"/>
    <w:rsid w:val="00570F5A"/>
    <w:rsid w:val="005722D9"/>
    <w:rsid w:val="00572532"/>
    <w:rsid w:val="00573C4F"/>
    <w:rsid w:val="00574318"/>
    <w:rsid w:val="00574797"/>
    <w:rsid w:val="00574FCD"/>
    <w:rsid w:val="005751DC"/>
    <w:rsid w:val="005751F5"/>
    <w:rsid w:val="00576204"/>
    <w:rsid w:val="00577313"/>
    <w:rsid w:val="0058043B"/>
    <w:rsid w:val="00580958"/>
    <w:rsid w:val="00581596"/>
    <w:rsid w:val="00582348"/>
    <w:rsid w:val="00582610"/>
    <w:rsid w:val="00583465"/>
    <w:rsid w:val="0058441C"/>
    <w:rsid w:val="0058550B"/>
    <w:rsid w:val="00585916"/>
    <w:rsid w:val="005866FA"/>
    <w:rsid w:val="0059073D"/>
    <w:rsid w:val="00591583"/>
    <w:rsid w:val="00591A8F"/>
    <w:rsid w:val="00593A8D"/>
    <w:rsid w:val="00596145"/>
    <w:rsid w:val="00596508"/>
    <w:rsid w:val="00596B9D"/>
    <w:rsid w:val="00596C23"/>
    <w:rsid w:val="0059749F"/>
    <w:rsid w:val="00597885"/>
    <w:rsid w:val="0059790C"/>
    <w:rsid w:val="00597BCF"/>
    <w:rsid w:val="00597CAC"/>
    <w:rsid w:val="00597CD3"/>
    <w:rsid w:val="005A0F2E"/>
    <w:rsid w:val="005A2134"/>
    <w:rsid w:val="005A32AC"/>
    <w:rsid w:val="005A498C"/>
    <w:rsid w:val="005A5A39"/>
    <w:rsid w:val="005A6374"/>
    <w:rsid w:val="005B06DC"/>
    <w:rsid w:val="005B18C2"/>
    <w:rsid w:val="005B1ED9"/>
    <w:rsid w:val="005B483D"/>
    <w:rsid w:val="005B4B8A"/>
    <w:rsid w:val="005B4BE4"/>
    <w:rsid w:val="005B6096"/>
    <w:rsid w:val="005C0806"/>
    <w:rsid w:val="005C100D"/>
    <w:rsid w:val="005C183E"/>
    <w:rsid w:val="005C19C9"/>
    <w:rsid w:val="005C2140"/>
    <w:rsid w:val="005C4066"/>
    <w:rsid w:val="005C46D0"/>
    <w:rsid w:val="005C4765"/>
    <w:rsid w:val="005C4C8D"/>
    <w:rsid w:val="005C566E"/>
    <w:rsid w:val="005C59B1"/>
    <w:rsid w:val="005C68EE"/>
    <w:rsid w:val="005C7036"/>
    <w:rsid w:val="005D0322"/>
    <w:rsid w:val="005D0421"/>
    <w:rsid w:val="005D0E33"/>
    <w:rsid w:val="005D195F"/>
    <w:rsid w:val="005D2289"/>
    <w:rsid w:val="005D2818"/>
    <w:rsid w:val="005D2AFE"/>
    <w:rsid w:val="005D3A33"/>
    <w:rsid w:val="005D4D7B"/>
    <w:rsid w:val="005D5385"/>
    <w:rsid w:val="005D6337"/>
    <w:rsid w:val="005D66EC"/>
    <w:rsid w:val="005D6707"/>
    <w:rsid w:val="005D6850"/>
    <w:rsid w:val="005D79FF"/>
    <w:rsid w:val="005E0454"/>
    <w:rsid w:val="005E0E08"/>
    <w:rsid w:val="005E1CAA"/>
    <w:rsid w:val="005E21E0"/>
    <w:rsid w:val="005E2C73"/>
    <w:rsid w:val="005E3877"/>
    <w:rsid w:val="005E4CC7"/>
    <w:rsid w:val="005E6858"/>
    <w:rsid w:val="005E69BB"/>
    <w:rsid w:val="005E7AA7"/>
    <w:rsid w:val="005F06F0"/>
    <w:rsid w:val="005F0D1A"/>
    <w:rsid w:val="005F1655"/>
    <w:rsid w:val="005F2503"/>
    <w:rsid w:val="005F27C2"/>
    <w:rsid w:val="005F2970"/>
    <w:rsid w:val="005F2B86"/>
    <w:rsid w:val="005F2DE7"/>
    <w:rsid w:val="005F5B97"/>
    <w:rsid w:val="005F7010"/>
    <w:rsid w:val="005F7F8E"/>
    <w:rsid w:val="00602E57"/>
    <w:rsid w:val="00602FCF"/>
    <w:rsid w:val="006035BD"/>
    <w:rsid w:val="00605D30"/>
    <w:rsid w:val="0060603D"/>
    <w:rsid w:val="0060690B"/>
    <w:rsid w:val="006072C9"/>
    <w:rsid w:val="0061125C"/>
    <w:rsid w:val="006131BD"/>
    <w:rsid w:val="00613590"/>
    <w:rsid w:val="006138B0"/>
    <w:rsid w:val="006153A0"/>
    <w:rsid w:val="006159EA"/>
    <w:rsid w:val="00617A28"/>
    <w:rsid w:val="0062020E"/>
    <w:rsid w:val="006206A1"/>
    <w:rsid w:val="00621CDF"/>
    <w:rsid w:val="006220D0"/>
    <w:rsid w:val="00622647"/>
    <w:rsid w:val="00624178"/>
    <w:rsid w:val="00624F8C"/>
    <w:rsid w:val="00625FA4"/>
    <w:rsid w:val="006261B4"/>
    <w:rsid w:val="0063020B"/>
    <w:rsid w:val="006312F9"/>
    <w:rsid w:val="00631678"/>
    <w:rsid w:val="00631CD4"/>
    <w:rsid w:val="006326A7"/>
    <w:rsid w:val="00632FEB"/>
    <w:rsid w:val="006335E2"/>
    <w:rsid w:val="00633902"/>
    <w:rsid w:val="006339EE"/>
    <w:rsid w:val="00634A09"/>
    <w:rsid w:val="006352DB"/>
    <w:rsid w:val="006358BD"/>
    <w:rsid w:val="00635CBE"/>
    <w:rsid w:val="00636608"/>
    <w:rsid w:val="00637AC9"/>
    <w:rsid w:val="00637AD8"/>
    <w:rsid w:val="0064036A"/>
    <w:rsid w:val="006404AB"/>
    <w:rsid w:val="00640D07"/>
    <w:rsid w:val="00642193"/>
    <w:rsid w:val="0064344B"/>
    <w:rsid w:val="0064379E"/>
    <w:rsid w:val="00644DE6"/>
    <w:rsid w:val="00645150"/>
    <w:rsid w:val="00650746"/>
    <w:rsid w:val="006509EF"/>
    <w:rsid w:val="00653065"/>
    <w:rsid w:val="00653071"/>
    <w:rsid w:val="00653D59"/>
    <w:rsid w:val="00653E59"/>
    <w:rsid w:val="00656AF8"/>
    <w:rsid w:val="00656D28"/>
    <w:rsid w:val="0065761A"/>
    <w:rsid w:val="0066030A"/>
    <w:rsid w:val="006608CF"/>
    <w:rsid w:val="0066233F"/>
    <w:rsid w:val="00662CA1"/>
    <w:rsid w:val="0066371C"/>
    <w:rsid w:val="00663EA3"/>
    <w:rsid w:val="006653C8"/>
    <w:rsid w:val="00665B38"/>
    <w:rsid w:val="0066632B"/>
    <w:rsid w:val="0066746F"/>
    <w:rsid w:val="006676A1"/>
    <w:rsid w:val="00667C81"/>
    <w:rsid w:val="00667FE6"/>
    <w:rsid w:val="00670639"/>
    <w:rsid w:val="0067105D"/>
    <w:rsid w:val="006713D8"/>
    <w:rsid w:val="00672627"/>
    <w:rsid w:val="006727F0"/>
    <w:rsid w:val="00672E1A"/>
    <w:rsid w:val="00672FB0"/>
    <w:rsid w:val="00673D8D"/>
    <w:rsid w:val="00674D57"/>
    <w:rsid w:val="006764BC"/>
    <w:rsid w:val="00676FB4"/>
    <w:rsid w:val="00677C84"/>
    <w:rsid w:val="00677CCB"/>
    <w:rsid w:val="0068101F"/>
    <w:rsid w:val="0068113C"/>
    <w:rsid w:val="0068277F"/>
    <w:rsid w:val="00682A50"/>
    <w:rsid w:val="00682E54"/>
    <w:rsid w:val="00683526"/>
    <w:rsid w:val="00684A91"/>
    <w:rsid w:val="00685FFE"/>
    <w:rsid w:val="006867BD"/>
    <w:rsid w:val="00690992"/>
    <w:rsid w:val="00690B0C"/>
    <w:rsid w:val="00691384"/>
    <w:rsid w:val="00691469"/>
    <w:rsid w:val="006920CF"/>
    <w:rsid w:val="00693016"/>
    <w:rsid w:val="00695197"/>
    <w:rsid w:val="006952F8"/>
    <w:rsid w:val="0069543E"/>
    <w:rsid w:val="0069679E"/>
    <w:rsid w:val="00697FD4"/>
    <w:rsid w:val="006A2B05"/>
    <w:rsid w:val="006A43B5"/>
    <w:rsid w:val="006A472C"/>
    <w:rsid w:val="006A5A40"/>
    <w:rsid w:val="006A6447"/>
    <w:rsid w:val="006A6DB0"/>
    <w:rsid w:val="006A715C"/>
    <w:rsid w:val="006A7478"/>
    <w:rsid w:val="006A75AB"/>
    <w:rsid w:val="006B0415"/>
    <w:rsid w:val="006B276B"/>
    <w:rsid w:val="006B30F4"/>
    <w:rsid w:val="006B37E7"/>
    <w:rsid w:val="006B3CF9"/>
    <w:rsid w:val="006B6B82"/>
    <w:rsid w:val="006C1C0E"/>
    <w:rsid w:val="006C2131"/>
    <w:rsid w:val="006C2A63"/>
    <w:rsid w:val="006C2AE5"/>
    <w:rsid w:val="006C5872"/>
    <w:rsid w:val="006C5C94"/>
    <w:rsid w:val="006D0643"/>
    <w:rsid w:val="006D0CF2"/>
    <w:rsid w:val="006D143E"/>
    <w:rsid w:val="006D1476"/>
    <w:rsid w:val="006D1C6E"/>
    <w:rsid w:val="006D1EDE"/>
    <w:rsid w:val="006D1FE7"/>
    <w:rsid w:val="006D24E3"/>
    <w:rsid w:val="006D301C"/>
    <w:rsid w:val="006D3456"/>
    <w:rsid w:val="006D3553"/>
    <w:rsid w:val="006D38CA"/>
    <w:rsid w:val="006D3981"/>
    <w:rsid w:val="006D435C"/>
    <w:rsid w:val="006D4B24"/>
    <w:rsid w:val="006D723C"/>
    <w:rsid w:val="006E0461"/>
    <w:rsid w:val="006E11F1"/>
    <w:rsid w:val="006E1EBD"/>
    <w:rsid w:val="006E2D09"/>
    <w:rsid w:val="006E3685"/>
    <w:rsid w:val="006E3B3F"/>
    <w:rsid w:val="006E4784"/>
    <w:rsid w:val="006E48D0"/>
    <w:rsid w:val="006E4CB0"/>
    <w:rsid w:val="006E5757"/>
    <w:rsid w:val="006E5AA1"/>
    <w:rsid w:val="006E6998"/>
    <w:rsid w:val="006E7DD9"/>
    <w:rsid w:val="006E7F97"/>
    <w:rsid w:val="006F109F"/>
    <w:rsid w:val="006F1B33"/>
    <w:rsid w:val="006F2DDB"/>
    <w:rsid w:val="006F2E8E"/>
    <w:rsid w:val="006F2F99"/>
    <w:rsid w:val="006F3EAC"/>
    <w:rsid w:val="006F3ED9"/>
    <w:rsid w:val="006F3FFE"/>
    <w:rsid w:val="006F621E"/>
    <w:rsid w:val="006F6F24"/>
    <w:rsid w:val="006F70DD"/>
    <w:rsid w:val="006F7379"/>
    <w:rsid w:val="006F7531"/>
    <w:rsid w:val="007014EC"/>
    <w:rsid w:val="00702171"/>
    <w:rsid w:val="00702438"/>
    <w:rsid w:val="007024C0"/>
    <w:rsid w:val="007034DB"/>
    <w:rsid w:val="00705560"/>
    <w:rsid w:val="00705B79"/>
    <w:rsid w:val="00705C48"/>
    <w:rsid w:val="007062F7"/>
    <w:rsid w:val="00706EFF"/>
    <w:rsid w:val="0070724F"/>
    <w:rsid w:val="007078E5"/>
    <w:rsid w:val="00707D10"/>
    <w:rsid w:val="00707F95"/>
    <w:rsid w:val="00710560"/>
    <w:rsid w:val="007107E7"/>
    <w:rsid w:val="00710EC9"/>
    <w:rsid w:val="007112D2"/>
    <w:rsid w:val="0071570E"/>
    <w:rsid w:val="00716231"/>
    <w:rsid w:val="00716E43"/>
    <w:rsid w:val="00717958"/>
    <w:rsid w:val="00720156"/>
    <w:rsid w:val="00721BA7"/>
    <w:rsid w:val="00721DA2"/>
    <w:rsid w:val="007233EA"/>
    <w:rsid w:val="00723C78"/>
    <w:rsid w:val="0072522E"/>
    <w:rsid w:val="00725D95"/>
    <w:rsid w:val="00726267"/>
    <w:rsid w:val="007262AA"/>
    <w:rsid w:val="00726D0E"/>
    <w:rsid w:val="00727F3A"/>
    <w:rsid w:val="00731EE7"/>
    <w:rsid w:val="00732A8C"/>
    <w:rsid w:val="007335BE"/>
    <w:rsid w:val="007336D0"/>
    <w:rsid w:val="007341FB"/>
    <w:rsid w:val="00735248"/>
    <w:rsid w:val="00735A0A"/>
    <w:rsid w:val="00736063"/>
    <w:rsid w:val="007367BC"/>
    <w:rsid w:val="00736F6A"/>
    <w:rsid w:val="007408BC"/>
    <w:rsid w:val="00740BE9"/>
    <w:rsid w:val="00741720"/>
    <w:rsid w:val="00744D92"/>
    <w:rsid w:val="007454DF"/>
    <w:rsid w:val="00746DD1"/>
    <w:rsid w:val="00746EDE"/>
    <w:rsid w:val="00750114"/>
    <w:rsid w:val="00750B5F"/>
    <w:rsid w:val="00751273"/>
    <w:rsid w:val="00753847"/>
    <w:rsid w:val="007558DD"/>
    <w:rsid w:val="00756645"/>
    <w:rsid w:val="00756DBC"/>
    <w:rsid w:val="007609AA"/>
    <w:rsid w:val="00760BDB"/>
    <w:rsid w:val="0076159C"/>
    <w:rsid w:val="007620BD"/>
    <w:rsid w:val="00762256"/>
    <w:rsid w:val="00762577"/>
    <w:rsid w:val="00763189"/>
    <w:rsid w:val="0076341C"/>
    <w:rsid w:val="00764738"/>
    <w:rsid w:val="00764A74"/>
    <w:rsid w:val="00765EAC"/>
    <w:rsid w:val="00766340"/>
    <w:rsid w:val="00767479"/>
    <w:rsid w:val="00770594"/>
    <w:rsid w:val="00770D70"/>
    <w:rsid w:val="00770F7E"/>
    <w:rsid w:val="007713C4"/>
    <w:rsid w:val="0077328A"/>
    <w:rsid w:val="007742A0"/>
    <w:rsid w:val="007749B3"/>
    <w:rsid w:val="00775805"/>
    <w:rsid w:val="00775D22"/>
    <w:rsid w:val="00776BF1"/>
    <w:rsid w:val="00780250"/>
    <w:rsid w:val="00780517"/>
    <w:rsid w:val="00780649"/>
    <w:rsid w:val="00780797"/>
    <w:rsid w:val="007814EB"/>
    <w:rsid w:val="00781D55"/>
    <w:rsid w:val="00782371"/>
    <w:rsid w:val="0078264C"/>
    <w:rsid w:val="00782A88"/>
    <w:rsid w:val="00782F77"/>
    <w:rsid w:val="0078396F"/>
    <w:rsid w:val="00783E15"/>
    <w:rsid w:val="0078423E"/>
    <w:rsid w:val="0078435A"/>
    <w:rsid w:val="00784B0F"/>
    <w:rsid w:val="00784E0D"/>
    <w:rsid w:val="007862AE"/>
    <w:rsid w:val="0078645E"/>
    <w:rsid w:val="00786629"/>
    <w:rsid w:val="00786C05"/>
    <w:rsid w:val="00786DAE"/>
    <w:rsid w:val="00787B7F"/>
    <w:rsid w:val="0079100E"/>
    <w:rsid w:val="00791A74"/>
    <w:rsid w:val="00792139"/>
    <w:rsid w:val="0079269B"/>
    <w:rsid w:val="00792B03"/>
    <w:rsid w:val="00793551"/>
    <w:rsid w:val="00793755"/>
    <w:rsid w:val="0079382F"/>
    <w:rsid w:val="00794DB4"/>
    <w:rsid w:val="00795117"/>
    <w:rsid w:val="0079702F"/>
    <w:rsid w:val="00797530"/>
    <w:rsid w:val="007A0A0E"/>
    <w:rsid w:val="007A0ACE"/>
    <w:rsid w:val="007A290B"/>
    <w:rsid w:val="007A3CE3"/>
    <w:rsid w:val="007A699E"/>
    <w:rsid w:val="007A69A5"/>
    <w:rsid w:val="007A75CE"/>
    <w:rsid w:val="007A7EFC"/>
    <w:rsid w:val="007B0157"/>
    <w:rsid w:val="007B0B06"/>
    <w:rsid w:val="007B1963"/>
    <w:rsid w:val="007B1D50"/>
    <w:rsid w:val="007B1D85"/>
    <w:rsid w:val="007B2690"/>
    <w:rsid w:val="007B4107"/>
    <w:rsid w:val="007B4F31"/>
    <w:rsid w:val="007B5463"/>
    <w:rsid w:val="007B7C78"/>
    <w:rsid w:val="007B7E03"/>
    <w:rsid w:val="007C25EA"/>
    <w:rsid w:val="007C2808"/>
    <w:rsid w:val="007C2D87"/>
    <w:rsid w:val="007C38EA"/>
    <w:rsid w:val="007C548A"/>
    <w:rsid w:val="007C5624"/>
    <w:rsid w:val="007C5A5C"/>
    <w:rsid w:val="007C6B87"/>
    <w:rsid w:val="007D0BDF"/>
    <w:rsid w:val="007D1D4E"/>
    <w:rsid w:val="007D22C1"/>
    <w:rsid w:val="007D2E0B"/>
    <w:rsid w:val="007D442A"/>
    <w:rsid w:val="007D52F4"/>
    <w:rsid w:val="007D5724"/>
    <w:rsid w:val="007D5E88"/>
    <w:rsid w:val="007D5ECF"/>
    <w:rsid w:val="007D6238"/>
    <w:rsid w:val="007D7781"/>
    <w:rsid w:val="007E08C2"/>
    <w:rsid w:val="007E0B39"/>
    <w:rsid w:val="007E13FC"/>
    <w:rsid w:val="007E1949"/>
    <w:rsid w:val="007E1C40"/>
    <w:rsid w:val="007E2A83"/>
    <w:rsid w:val="007E46E2"/>
    <w:rsid w:val="007E4C94"/>
    <w:rsid w:val="007E56AF"/>
    <w:rsid w:val="007E5777"/>
    <w:rsid w:val="007E58DA"/>
    <w:rsid w:val="007E5B20"/>
    <w:rsid w:val="007E5DF0"/>
    <w:rsid w:val="007E71A3"/>
    <w:rsid w:val="007F0F5D"/>
    <w:rsid w:val="007F13DD"/>
    <w:rsid w:val="007F14E2"/>
    <w:rsid w:val="007F15C3"/>
    <w:rsid w:val="007F1E4E"/>
    <w:rsid w:val="007F200A"/>
    <w:rsid w:val="007F2C69"/>
    <w:rsid w:val="007F335C"/>
    <w:rsid w:val="007F39D2"/>
    <w:rsid w:val="007F4120"/>
    <w:rsid w:val="007F4EAD"/>
    <w:rsid w:val="007F584D"/>
    <w:rsid w:val="007F5874"/>
    <w:rsid w:val="007F5A7E"/>
    <w:rsid w:val="007F661C"/>
    <w:rsid w:val="007F7191"/>
    <w:rsid w:val="007F72EC"/>
    <w:rsid w:val="008013D3"/>
    <w:rsid w:val="008019A6"/>
    <w:rsid w:val="0080339C"/>
    <w:rsid w:val="00803A6A"/>
    <w:rsid w:val="008046BF"/>
    <w:rsid w:val="00804E51"/>
    <w:rsid w:val="00806436"/>
    <w:rsid w:val="00806F4C"/>
    <w:rsid w:val="00807555"/>
    <w:rsid w:val="00810C0B"/>
    <w:rsid w:val="00811A7E"/>
    <w:rsid w:val="0081290D"/>
    <w:rsid w:val="00812A93"/>
    <w:rsid w:val="00812E55"/>
    <w:rsid w:val="0081380A"/>
    <w:rsid w:val="0081426A"/>
    <w:rsid w:val="00814992"/>
    <w:rsid w:val="0081500B"/>
    <w:rsid w:val="00815496"/>
    <w:rsid w:val="008156B8"/>
    <w:rsid w:val="008157FC"/>
    <w:rsid w:val="00817055"/>
    <w:rsid w:val="008175D5"/>
    <w:rsid w:val="00817CDF"/>
    <w:rsid w:val="00820F15"/>
    <w:rsid w:val="008215D2"/>
    <w:rsid w:val="008218E1"/>
    <w:rsid w:val="00821D5C"/>
    <w:rsid w:val="00823ABF"/>
    <w:rsid w:val="00824440"/>
    <w:rsid w:val="00824C5F"/>
    <w:rsid w:val="00825D50"/>
    <w:rsid w:val="00825D72"/>
    <w:rsid w:val="00826A15"/>
    <w:rsid w:val="008270C6"/>
    <w:rsid w:val="00827E38"/>
    <w:rsid w:val="00830BFA"/>
    <w:rsid w:val="00831327"/>
    <w:rsid w:val="008319D5"/>
    <w:rsid w:val="008319F7"/>
    <w:rsid w:val="00831A2F"/>
    <w:rsid w:val="00831D60"/>
    <w:rsid w:val="008325A8"/>
    <w:rsid w:val="00832A08"/>
    <w:rsid w:val="00833633"/>
    <w:rsid w:val="00834B65"/>
    <w:rsid w:val="00836315"/>
    <w:rsid w:val="0083657B"/>
    <w:rsid w:val="00840893"/>
    <w:rsid w:val="00840BCB"/>
    <w:rsid w:val="00841B01"/>
    <w:rsid w:val="00841FBA"/>
    <w:rsid w:val="00843268"/>
    <w:rsid w:val="008436DE"/>
    <w:rsid w:val="0084370F"/>
    <w:rsid w:val="00844668"/>
    <w:rsid w:val="00844F71"/>
    <w:rsid w:val="00845107"/>
    <w:rsid w:val="0084517E"/>
    <w:rsid w:val="00845193"/>
    <w:rsid w:val="008452E0"/>
    <w:rsid w:val="00845A6B"/>
    <w:rsid w:val="0084648C"/>
    <w:rsid w:val="008464C1"/>
    <w:rsid w:val="0084782D"/>
    <w:rsid w:val="00850124"/>
    <w:rsid w:val="008507CF"/>
    <w:rsid w:val="00850840"/>
    <w:rsid w:val="00852C31"/>
    <w:rsid w:val="00853667"/>
    <w:rsid w:val="008536D5"/>
    <w:rsid w:val="00855950"/>
    <w:rsid w:val="00855DC3"/>
    <w:rsid w:val="00855ED3"/>
    <w:rsid w:val="00857757"/>
    <w:rsid w:val="00857B03"/>
    <w:rsid w:val="00857DAE"/>
    <w:rsid w:val="00860D5B"/>
    <w:rsid w:val="0086186F"/>
    <w:rsid w:val="008628F3"/>
    <w:rsid w:val="008635F4"/>
    <w:rsid w:val="008639C7"/>
    <w:rsid w:val="00863C12"/>
    <w:rsid w:val="00863F9D"/>
    <w:rsid w:val="00864F91"/>
    <w:rsid w:val="0086597A"/>
    <w:rsid w:val="008666E6"/>
    <w:rsid w:val="00866BB2"/>
    <w:rsid w:val="00866F49"/>
    <w:rsid w:val="0086723F"/>
    <w:rsid w:val="00867441"/>
    <w:rsid w:val="008725DB"/>
    <w:rsid w:val="008725F2"/>
    <w:rsid w:val="00872703"/>
    <w:rsid w:val="00872768"/>
    <w:rsid w:val="00875EF7"/>
    <w:rsid w:val="00876DCE"/>
    <w:rsid w:val="0087779E"/>
    <w:rsid w:val="00880CD1"/>
    <w:rsid w:val="008822A8"/>
    <w:rsid w:val="008828B5"/>
    <w:rsid w:val="008832EF"/>
    <w:rsid w:val="00883B5F"/>
    <w:rsid w:val="008846FC"/>
    <w:rsid w:val="00885FA4"/>
    <w:rsid w:val="00886E96"/>
    <w:rsid w:val="008876E9"/>
    <w:rsid w:val="00887815"/>
    <w:rsid w:val="008902A6"/>
    <w:rsid w:val="00890F05"/>
    <w:rsid w:val="008924DC"/>
    <w:rsid w:val="008927F4"/>
    <w:rsid w:val="008935DD"/>
    <w:rsid w:val="00893636"/>
    <w:rsid w:val="008947CB"/>
    <w:rsid w:val="008954B5"/>
    <w:rsid w:val="0089775B"/>
    <w:rsid w:val="00897810"/>
    <w:rsid w:val="00897BF0"/>
    <w:rsid w:val="00897FD5"/>
    <w:rsid w:val="008A064C"/>
    <w:rsid w:val="008A130D"/>
    <w:rsid w:val="008A1441"/>
    <w:rsid w:val="008A2070"/>
    <w:rsid w:val="008A28F7"/>
    <w:rsid w:val="008A2BB9"/>
    <w:rsid w:val="008A4076"/>
    <w:rsid w:val="008A4718"/>
    <w:rsid w:val="008A518D"/>
    <w:rsid w:val="008A545F"/>
    <w:rsid w:val="008A6AF5"/>
    <w:rsid w:val="008A6C62"/>
    <w:rsid w:val="008A782F"/>
    <w:rsid w:val="008A7A5C"/>
    <w:rsid w:val="008B0EB1"/>
    <w:rsid w:val="008B3FB4"/>
    <w:rsid w:val="008B4E41"/>
    <w:rsid w:val="008B5AFD"/>
    <w:rsid w:val="008B5BEB"/>
    <w:rsid w:val="008B6524"/>
    <w:rsid w:val="008B6979"/>
    <w:rsid w:val="008B6A5F"/>
    <w:rsid w:val="008B6D60"/>
    <w:rsid w:val="008B7480"/>
    <w:rsid w:val="008C0589"/>
    <w:rsid w:val="008C0BD4"/>
    <w:rsid w:val="008C0CBB"/>
    <w:rsid w:val="008C101E"/>
    <w:rsid w:val="008C154B"/>
    <w:rsid w:val="008C17DC"/>
    <w:rsid w:val="008C1E3C"/>
    <w:rsid w:val="008C386C"/>
    <w:rsid w:val="008C6175"/>
    <w:rsid w:val="008C6357"/>
    <w:rsid w:val="008D0A27"/>
    <w:rsid w:val="008D0F63"/>
    <w:rsid w:val="008D1625"/>
    <w:rsid w:val="008D2396"/>
    <w:rsid w:val="008D5398"/>
    <w:rsid w:val="008D5907"/>
    <w:rsid w:val="008D651E"/>
    <w:rsid w:val="008D66AA"/>
    <w:rsid w:val="008D6D66"/>
    <w:rsid w:val="008D7114"/>
    <w:rsid w:val="008D76D2"/>
    <w:rsid w:val="008D78B3"/>
    <w:rsid w:val="008D7BBC"/>
    <w:rsid w:val="008D7F7D"/>
    <w:rsid w:val="008E0A1A"/>
    <w:rsid w:val="008E0B42"/>
    <w:rsid w:val="008E0DFD"/>
    <w:rsid w:val="008E1757"/>
    <w:rsid w:val="008E2D31"/>
    <w:rsid w:val="008E35B3"/>
    <w:rsid w:val="008E3924"/>
    <w:rsid w:val="008E39BA"/>
    <w:rsid w:val="008E3F93"/>
    <w:rsid w:val="008E482E"/>
    <w:rsid w:val="008E53B2"/>
    <w:rsid w:val="008E5844"/>
    <w:rsid w:val="008E5B31"/>
    <w:rsid w:val="008E5C53"/>
    <w:rsid w:val="008E6C9B"/>
    <w:rsid w:val="008E75AB"/>
    <w:rsid w:val="008E77EE"/>
    <w:rsid w:val="008F039D"/>
    <w:rsid w:val="008F0EFC"/>
    <w:rsid w:val="008F532B"/>
    <w:rsid w:val="008F63AA"/>
    <w:rsid w:val="008F7A31"/>
    <w:rsid w:val="0090018C"/>
    <w:rsid w:val="00900D5F"/>
    <w:rsid w:val="00900E22"/>
    <w:rsid w:val="00901151"/>
    <w:rsid w:val="0090212D"/>
    <w:rsid w:val="00902C59"/>
    <w:rsid w:val="00903B54"/>
    <w:rsid w:val="00903DAF"/>
    <w:rsid w:val="00904372"/>
    <w:rsid w:val="009043F7"/>
    <w:rsid w:val="00904D78"/>
    <w:rsid w:val="00905B5D"/>
    <w:rsid w:val="00905E1D"/>
    <w:rsid w:val="00905ED0"/>
    <w:rsid w:val="00906318"/>
    <w:rsid w:val="009101AD"/>
    <w:rsid w:val="00911348"/>
    <w:rsid w:val="00912F6D"/>
    <w:rsid w:val="00913123"/>
    <w:rsid w:val="009132E0"/>
    <w:rsid w:val="009139FA"/>
    <w:rsid w:val="00913B75"/>
    <w:rsid w:val="00913C48"/>
    <w:rsid w:val="009141C4"/>
    <w:rsid w:val="0091590C"/>
    <w:rsid w:val="009162F8"/>
    <w:rsid w:val="00920054"/>
    <w:rsid w:val="00920AD8"/>
    <w:rsid w:val="00924C0A"/>
    <w:rsid w:val="0092592C"/>
    <w:rsid w:val="009306DB"/>
    <w:rsid w:val="0093169D"/>
    <w:rsid w:val="009336F0"/>
    <w:rsid w:val="00933F91"/>
    <w:rsid w:val="00934421"/>
    <w:rsid w:val="00935074"/>
    <w:rsid w:val="00935434"/>
    <w:rsid w:val="00936BDE"/>
    <w:rsid w:val="009374C6"/>
    <w:rsid w:val="0094090D"/>
    <w:rsid w:val="00942E49"/>
    <w:rsid w:val="00942EFD"/>
    <w:rsid w:val="009436E5"/>
    <w:rsid w:val="009440F3"/>
    <w:rsid w:val="00945342"/>
    <w:rsid w:val="00945E7B"/>
    <w:rsid w:val="00946427"/>
    <w:rsid w:val="0094651D"/>
    <w:rsid w:val="00946C99"/>
    <w:rsid w:val="009501B0"/>
    <w:rsid w:val="00950491"/>
    <w:rsid w:val="00951D63"/>
    <w:rsid w:val="009523D7"/>
    <w:rsid w:val="009524B6"/>
    <w:rsid w:val="00952F71"/>
    <w:rsid w:val="00954CD7"/>
    <w:rsid w:val="00955299"/>
    <w:rsid w:val="00955592"/>
    <w:rsid w:val="0095585A"/>
    <w:rsid w:val="00955C96"/>
    <w:rsid w:val="00956857"/>
    <w:rsid w:val="00956B5D"/>
    <w:rsid w:val="00956C4B"/>
    <w:rsid w:val="00956CA9"/>
    <w:rsid w:val="009571C1"/>
    <w:rsid w:val="0096008C"/>
    <w:rsid w:val="0096012D"/>
    <w:rsid w:val="00960ACC"/>
    <w:rsid w:val="00960DEF"/>
    <w:rsid w:val="0096289D"/>
    <w:rsid w:val="00962D2E"/>
    <w:rsid w:val="009637E1"/>
    <w:rsid w:val="00963954"/>
    <w:rsid w:val="009644CE"/>
    <w:rsid w:val="00964C36"/>
    <w:rsid w:val="00964F9B"/>
    <w:rsid w:val="00970E20"/>
    <w:rsid w:val="009728F5"/>
    <w:rsid w:val="00973DC2"/>
    <w:rsid w:val="00975443"/>
    <w:rsid w:val="009763BF"/>
    <w:rsid w:val="0097690B"/>
    <w:rsid w:val="009776C2"/>
    <w:rsid w:val="00977D3E"/>
    <w:rsid w:val="00977D96"/>
    <w:rsid w:val="00977F24"/>
    <w:rsid w:val="00981E6E"/>
    <w:rsid w:val="00982390"/>
    <w:rsid w:val="00982C6C"/>
    <w:rsid w:val="009831A6"/>
    <w:rsid w:val="00984B68"/>
    <w:rsid w:val="009851E4"/>
    <w:rsid w:val="009873C4"/>
    <w:rsid w:val="00992A8F"/>
    <w:rsid w:val="009930AF"/>
    <w:rsid w:val="00994356"/>
    <w:rsid w:val="00995D39"/>
    <w:rsid w:val="00996199"/>
    <w:rsid w:val="00996862"/>
    <w:rsid w:val="00996DE0"/>
    <w:rsid w:val="00997AC9"/>
    <w:rsid w:val="009A033C"/>
    <w:rsid w:val="009A237A"/>
    <w:rsid w:val="009A25CB"/>
    <w:rsid w:val="009A29C1"/>
    <w:rsid w:val="009A2F25"/>
    <w:rsid w:val="009A3217"/>
    <w:rsid w:val="009A427E"/>
    <w:rsid w:val="009A4950"/>
    <w:rsid w:val="009A5C5E"/>
    <w:rsid w:val="009A625E"/>
    <w:rsid w:val="009A6F93"/>
    <w:rsid w:val="009B0AEA"/>
    <w:rsid w:val="009B2D90"/>
    <w:rsid w:val="009B3341"/>
    <w:rsid w:val="009B3723"/>
    <w:rsid w:val="009B48A2"/>
    <w:rsid w:val="009B5B69"/>
    <w:rsid w:val="009B5C7A"/>
    <w:rsid w:val="009B6463"/>
    <w:rsid w:val="009B6E4B"/>
    <w:rsid w:val="009B6F56"/>
    <w:rsid w:val="009B7ACD"/>
    <w:rsid w:val="009B7CDA"/>
    <w:rsid w:val="009C05A0"/>
    <w:rsid w:val="009C0674"/>
    <w:rsid w:val="009C0C92"/>
    <w:rsid w:val="009C1170"/>
    <w:rsid w:val="009C13CF"/>
    <w:rsid w:val="009C1CD3"/>
    <w:rsid w:val="009C1F7F"/>
    <w:rsid w:val="009C1FCC"/>
    <w:rsid w:val="009C25C6"/>
    <w:rsid w:val="009C2A81"/>
    <w:rsid w:val="009C2B6A"/>
    <w:rsid w:val="009C2DE9"/>
    <w:rsid w:val="009C4B13"/>
    <w:rsid w:val="009C5027"/>
    <w:rsid w:val="009C5532"/>
    <w:rsid w:val="009C6225"/>
    <w:rsid w:val="009C6395"/>
    <w:rsid w:val="009C65CA"/>
    <w:rsid w:val="009D0AF3"/>
    <w:rsid w:val="009D0CC3"/>
    <w:rsid w:val="009D132A"/>
    <w:rsid w:val="009D22E8"/>
    <w:rsid w:val="009D2D11"/>
    <w:rsid w:val="009D4080"/>
    <w:rsid w:val="009D42BB"/>
    <w:rsid w:val="009D468F"/>
    <w:rsid w:val="009D5D1E"/>
    <w:rsid w:val="009E03C5"/>
    <w:rsid w:val="009E03C7"/>
    <w:rsid w:val="009E1841"/>
    <w:rsid w:val="009E1E8E"/>
    <w:rsid w:val="009E256E"/>
    <w:rsid w:val="009E3564"/>
    <w:rsid w:val="009E4334"/>
    <w:rsid w:val="009E4359"/>
    <w:rsid w:val="009E595C"/>
    <w:rsid w:val="009E606D"/>
    <w:rsid w:val="009E6265"/>
    <w:rsid w:val="009E6475"/>
    <w:rsid w:val="009E75E7"/>
    <w:rsid w:val="009E77A1"/>
    <w:rsid w:val="009F166D"/>
    <w:rsid w:val="009F1AF7"/>
    <w:rsid w:val="009F2505"/>
    <w:rsid w:val="009F296F"/>
    <w:rsid w:val="009F3B49"/>
    <w:rsid w:val="009F4A82"/>
    <w:rsid w:val="009F4CE9"/>
    <w:rsid w:val="009F4E76"/>
    <w:rsid w:val="009F4E8B"/>
    <w:rsid w:val="009F5203"/>
    <w:rsid w:val="009F52CB"/>
    <w:rsid w:val="009F6CCA"/>
    <w:rsid w:val="009F7B92"/>
    <w:rsid w:val="00A01096"/>
    <w:rsid w:val="00A01187"/>
    <w:rsid w:val="00A0170C"/>
    <w:rsid w:val="00A0248F"/>
    <w:rsid w:val="00A026D5"/>
    <w:rsid w:val="00A0397A"/>
    <w:rsid w:val="00A04B3D"/>
    <w:rsid w:val="00A04C40"/>
    <w:rsid w:val="00A0523B"/>
    <w:rsid w:val="00A05DC5"/>
    <w:rsid w:val="00A07372"/>
    <w:rsid w:val="00A078AC"/>
    <w:rsid w:val="00A079DA"/>
    <w:rsid w:val="00A07DC9"/>
    <w:rsid w:val="00A10560"/>
    <w:rsid w:val="00A12943"/>
    <w:rsid w:val="00A12A1A"/>
    <w:rsid w:val="00A1352C"/>
    <w:rsid w:val="00A13C14"/>
    <w:rsid w:val="00A14752"/>
    <w:rsid w:val="00A14AA8"/>
    <w:rsid w:val="00A14E78"/>
    <w:rsid w:val="00A15282"/>
    <w:rsid w:val="00A16A1C"/>
    <w:rsid w:val="00A17732"/>
    <w:rsid w:val="00A20199"/>
    <w:rsid w:val="00A20AB0"/>
    <w:rsid w:val="00A20BAA"/>
    <w:rsid w:val="00A2179C"/>
    <w:rsid w:val="00A22002"/>
    <w:rsid w:val="00A240F4"/>
    <w:rsid w:val="00A24857"/>
    <w:rsid w:val="00A24CE8"/>
    <w:rsid w:val="00A24CFF"/>
    <w:rsid w:val="00A25051"/>
    <w:rsid w:val="00A255F4"/>
    <w:rsid w:val="00A26C17"/>
    <w:rsid w:val="00A312C8"/>
    <w:rsid w:val="00A31D91"/>
    <w:rsid w:val="00A33DCE"/>
    <w:rsid w:val="00A35407"/>
    <w:rsid w:val="00A35D9C"/>
    <w:rsid w:val="00A3614F"/>
    <w:rsid w:val="00A36342"/>
    <w:rsid w:val="00A36A65"/>
    <w:rsid w:val="00A37A70"/>
    <w:rsid w:val="00A37EE1"/>
    <w:rsid w:val="00A37F38"/>
    <w:rsid w:val="00A4040E"/>
    <w:rsid w:val="00A404E0"/>
    <w:rsid w:val="00A419AE"/>
    <w:rsid w:val="00A42187"/>
    <w:rsid w:val="00A43984"/>
    <w:rsid w:val="00A44172"/>
    <w:rsid w:val="00A469DE"/>
    <w:rsid w:val="00A46BD3"/>
    <w:rsid w:val="00A46E12"/>
    <w:rsid w:val="00A476F1"/>
    <w:rsid w:val="00A47AB2"/>
    <w:rsid w:val="00A47C6A"/>
    <w:rsid w:val="00A5069E"/>
    <w:rsid w:val="00A50B76"/>
    <w:rsid w:val="00A50E06"/>
    <w:rsid w:val="00A522A1"/>
    <w:rsid w:val="00A525EA"/>
    <w:rsid w:val="00A52EEF"/>
    <w:rsid w:val="00A534FE"/>
    <w:rsid w:val="00A5674D"/>
    <w:rsid w:val="00A56C4F"/>
    <w:rsid w:val="00A56FDE"/>
    <w:rsid w:val="00A573C6"/>
    <w:rsid w:val="00A60824"/>
    <w:rsid w:val="00A6095E"/>
    <w:rsid w:val="00A60E70"/>
    <w:rsid w:val="00A61950"/>
    <w:rsid w:val="00A62059"/>
    <w:rsid w:val="00A630A8"/>
    <w:rsid w:val="00A63E96"/>
    <w:rsid w:val="00A65C32"/>
    <w:rsid w:val="00A66100"/>
    <w:rsid w:val="00A700CA"/>
    <w:rsid w:val="00A71422"/>
    <w:rsid w:val="00A71F53"/>
    <w:rsid w:val="00A72832"/>
    <w:rsid w:val="00A72CC4"/>
    <w:rsid w:val="00A72FBC"/>
    <w:rsid w:val="00A738D2"/>
    <w:rsid w:val="00A73D02"/>
    <w:rsid w:val="00A73D31"/>
    <w:rsid w:val="00A75F4A"/>
    <w:rsid w:val="00A765D3"/>
    <w:rsid w:val="00A76E57"/>
    <w:rsid w:val="00A7716F"/>
    <w:rsid w:val="00A810E7"/>
    <w:rsid w:val="00A81156"/>
    <w:rsid w:val="00A81B6F"/>
    <w:rsid w:val="00A81D8B"/>
    <w:rsid w:val="00A81F11"/>
    <w:rsid w:val="00A82629"/>
    <w:rsid w:val="00A82D95"/>
    <w:rsid w:val="00A82EA1"/>
    <w:rsid w:val="00A838C7"/>
    <w:rsid w:val="00A8418A"/>
    <w:rsid w:val="00A8459E"/>
    <w:rsid w:val="00A8493C"/>
    <w:rsid w:val="00A85B66"/>
    <w:rsid w:val="00A87671"/>
    <w:rsid w:val="00A908E7"/>
    <w:rsid w:val="00A90D6B"/>
    <w:rsid w:val="00A9125F"/>
    <w:rsid w:val="00A91489"/>
    <w:rsid w:val="00A9160B"/>
    <w:rsid w:val="00A91B85"/>
    <w:rsid w:val="00A93DE9"/>
    <w:rsid w:val="00A93E70"/>
    <w:rsid w:val="00A940DC"/>
    <w:rsid w:val="00A957CA"/>
    <w:rsid w:val="00A9693F"/>
    <w:rsid w:val="00AA11F5"/>
    <w:rsid w:val="00AA2B0A"/>
    <w:rsid w:val="00AA50E6"/>
    <w:rsid w:val="00AA5C4B"/>
    <w:rsid w:val="00AA5DD6"/>
    <w:rsid w:val="00AA60EA"/>
    <w:rsid w:val="00AA7D12"/>
    <w:rsid w:val="00AB0A67"/>
    <w:rsid w:val="00AB0E4A"/>
    <w:rsid w:val="00AB150A"/>
    <w:rsid w:val="00AB1F65"/>
    <w:rsid w:val="00AB22FB"/>
    <w:rsid w:val="00AB244F"/>
    <w:rsid w:val="00AB372C"/>
    <w:rsid w:val="00AB4E2A"/>
    <w:rsid w:val="00AB5281"/>
    <w:rsid w:val="00AB5E5A"/>
    <w:rsid w:val="00AB6534"/>
    <w:rsid w:val="00AB6DA7"/>
    <w:rsid w:val="00AB79D4"/>
    <w:rsid w:val="00AB7B2E"/>
    <w:rsid w:val="00AB7F48"/>
    <w:rsid w:val="00AC0ADF"/>
    <w:rsid w:val="00AC11AF"/>
    <w:rsid w:val="00AC21D7"/>
    <w:rsid w:val="00AC23D5"/>
    <w:rsid w:val="00AC29E5"/>
    <w:rsid w:val="00AC2C94"/>
    <w:rsid w:val="00AC3587"/>
    <w:rsid w:val="00AC4338"/>
    <w:rsid w:val="00AC43F7"/>
    <w:rsid w:val="00AC4EC2"/>
    <w:rsid w:val="00AC59A0"/>
    <w:rsid w:val="00AC60CC"/>
    <w:rsid w:val="00AC6BE6"/>
    <w:rsid w:val="00AD2461"/>
    <w:rsid w:val="00AD3A6F"/>
    <w:rsid w:val="00AD3C98"/>
    <w:rsid w:val="00AD3F29"/>
    <w:rsid w:val="00AD4C3B"/>
    <w:rsid w:val="00AD52F7"/>
    <w:rsid w:val="00AD5376"/>
    <w:rsid w:val="00AD7A1F"/>
    <w:rsid w:val="00AD7A61"/>
    <w:rsid w:val="00AD7C0F"/>
    <w:rsid w:val="00AE1072"/>
    <w:rsid w:val="00AE1F25"/>
    <w:rsid w:val="00AE3B08"/>
    <w:rsid w:val="00AE4224"/>
    <w:rsid w:val="00AE4CC8"/>
    <w:rsid w:val="00AE5025"/>
    <w:rsid w:val="00AE5134"/>
    <w:rsid w:val="00AE52E2"/>
    <w:rsid w:val="00AE5413"/>
    <w:rsid w:val="00AE616D"/>
    <w:rsid w:val="00AE733F"/>
    <w:rsid w:val="00AF0D7C"/>
    <w:rsid w:val="00AF128D"/>
    <w:rsid w:val="00AF1A46"/>
    <w:rsid w:val="00AF1CDB"/>
    <w:rsid w:val="00AF1D54"/>
    <w:rsid w:val="00AF30A6"/>
    <w:rsid w:val="00AF3670"/>
    <w:rsid w:val="00AF4315"/>
    <w:rsid w:val="00AF64E2"/>
    <w:rsid w:val="00AF6F01"/>
    <w:rsid w:val="00AF78F7"/>
    <w:rsid w:val="00B022B4"/>
    <w:rsid w:val="00B029F2"/>
    <w:rsid w:val="00B02B65"/>
    <w:rsid w:val="00B04BF2"/>
    <w:rsid w:val="00B04EEA"/>
    <w:rsid w:val="00B0597D"/>
    <w:rsid w:val="00B05B3E"/>
    <w:rsid w:val="00B05E7B"/>
    <w:rsid w:val="00B060C6"/>
    <w:rsid w:val="00B0632B"/>
    <w:rsid w:val="00B10292"/>
    <w:rsid w:val="00B117B6"/>
    <w:rsid w:val="00B118AC"/>
    <w:rsid w:val="00B11A88"/>
    <w:rsid w:val="00B129B5"/>
    <w:rsid w:val="00B12F10"/>
    <w:rsid w:val="00B12F2C"/>
    <w:rsid w:val="00B13A11"/>
    <w:rsid w:val="00B14058"/>
    <w:rsid w:val="00B14468"/>
    <w:rsid w:val="00B157B5"/>
    <w:rsid w:val="00B159A0"/>
    <w:rsid w:val="00B15E5B"/>
    <w:rsid w:val="00B2001D"/>
    <w:rsid w:val="00B210F0"/>
    <w:rsid w:val="00B21104"/>
    <w:rsid w:val="00B21598"/>
    <w:rsid w:val="00B2391A"/>
    <w:rsid w:val="00B23B0F"/>
    <w:rsid w:val="00B23D56"/>
    <w:rsid w:val="00B25C00"/>
    <w:rsid w:val="00B25E9E"/>
    <w:rsid w:val="00B30223"/>
    <w:rsid w:val="00B304B2"/>
    <w:rsid w:val="00B31082"/>
    <w:rsid w:val="00B31B78"/>
    <w:rsid w:val="00B3310F"/>
    <w:rsid w:val="00B3411B"/>
    <w:rsid w:val="00B3574E"/>
    <w:rsid w:val="00B376D2"/>
    <w:rsid w:val="00B40614"/>
    <w:rsid w:val="00B40DAD"/>
    <w:rsid w:val="00B411ED"/>
    <w:rsid w:val="00B413CA"/>
    <w:rsid w:val="00B414C7"/>
    <w:rsid w:val="00B4150F"/>
    <w:rsid w:val="00B42651"/>
    <w:rsid w:val="00B436A4"/>
    <w:rsid w:val="00B43D5B"/>
    <w:rsid w:val="00B44055"/>
    <w:rsid w:val="00B44FC4"/>
    <w:rsid w:val="00B46105"/>
    <w:rsid w:val="00B51750"/>
    <w:rsid w:val="00B51F03"/>
    <w:rsid w:val="00B52784"/>
    <w:rsid w:val="00B52859"/>
    <w:rsid w:val="00B53774"/>
    <w:rsid w:val="00B54D10"/>
    <w:rsid w:val="00B57646"/>
    <w:rsid w:val="00B576C5"/>
    <w:rsid w:val="00B61325"/>
    <w:rsid w:val="00B6202E"/>
    <w:rsid w:val="00B6204D"/>
    <w:rsid w:val="00B62630"/>
    <w:rsid w:val="00B6306D"/>
    <w:rsid w:val="00B63AF7"/>
    <w:rsid w:val="00B63BFB"/>
    <w:rsid w:val="00B63E43"/>
    <w:rsid w:val="00B646EA"/>
    <w:rsid w:val="00B666BB"/>
    <w:rsid w:val="00B67014"/>
    <w:rsid w:val="00B701C4"/>
    <w:rsid w:val="00B717E7"/>
    <w:rsid w:val="00B720F8"/>
    <w:rsid w:val="00B72255"/>
    <w:rsid w:val="00B72A09"/>
    <w:rsid w:val="00B730C2"/>
    <w:rsid w:val="00B73195"/>
    <w:rsid w:val="00B743AA"/>
    <w:rsid w:val="00B752A3"/>
    <w:rsid w:val="00B75587"/>
    <w:rsid w:val="00B75A4F"/>
    <w:rsid w:val="00B764FB"/>
    <w:rsid w:val="00B76AD5"/>
    <w:rsid w:val="00B76C93"/>
    <w:rsid w:val="00B76D3A"/>
    <w:rsid w:val="00B8153C"/>
    <w:rsid w:val="00B832F7"/>
    <w:rsid w:val="00B84ECF"/>
    <w:rsid w:val="00B868C2"/>
    <w:rsid w:val="00B871DF"/>
    <w:rsid w:val="00B875E0"/>
    <w:rsid w:val="00B90496"/>
    <w:rsid w:val="00B905C5"/>
    <w:rsid w:val="00B90B5F"/>
    <w:rsid w:val="00B911B0"/>
    <w:rsid w:val="00B92E4D"/>
    <w:rsid w:val="00B9481E"/>
    <w:rsid w:val="00B94DF2"/>
    <w:rsid w:val="00B9560B"/>
    <w:rsid w:val="00B95A16"/>
    <w:rsid w:val="00B95B8B"/>
    <w:rsid w:val="00B96F0B"/>
    <w:rsid w:val="00B97667"/>
    <w:rsid w:val="00BA0B0E"/>
    <w:rsid w:val="00BA1AC0"/>
    <w:rsid w:val="00BA25B8"/>
    <w:rsid w:val="00BA25E0"/>
    <w:rsid w:val="00BA354C"/>
    <w:rsid w:val="00BA35D5"/>
    <w:rsid w:val="00BA35FE"/>
    <w:rsid w:val="00BA38BD"/>
    <w:rsid w:val="00BA404D"/>
    <w:rsid w:val="00BA4476"/>
    <w:rsid w:val="00BA47E0"/>
    <w:rsid w:val="00BA4F6B"/>
    <w:rsid w:val="00BA54FA"/>
    <w:rsid w:val="00BA5938"/>
    <w:rsid w:val="00BA5DF5"/>
    <w:rsid w:val="00BA60CA"/>
    <w:rsid w:val="00BA6779"/>
    <w:rsid w:val="00BA6999"/>
    <w:rsid w:val="00BA7908"/>
    <w:rsid w:val="00BA7EFC"/>
    <w:rsid w:val="00BB0F03"/>
    <w:rsid w:val="00BB1782"/>
    <w:rsid w:val="00BB3707"/>
    <w:rsid w:val="00BB39D6"/>
    <w:rsid w:val="00BB4905"/>
    <w:rsid w:val="00BB5DF1"/>
    <w:rsid w:val="00BB6384"/>
    <w:rsid w:val="00BB684C"/>
    <w:rsid w:val="00BB6FEB"/>
    <w:rsid w:val="00BB7427"/>
    <w:rsid w:val="00BC1EA5"/>
    <w:rsid w:val="00BC1F76"/>
    <w:rsid w:val="00BC2C45"/>
    <w:rsid w:val="00BC383F"/>
    <w:rsid w:val="00BC39E9"/>
    <w:rsid w:val="00BC421F"/>
    <w:rsid w:val="00BC4712"/>
    <w:rsid w:val="00BC4E59"/>
    <w:rsid w:val="00BC4F4A"/>
    <w:rsid w:val="00BC5520"/>
    <w:rsid w:val="00BC5559"/>
    <w:rsid w:val="00BC59FA"/>
    <w:rsid w:val="00BC6795"/>
    <w:rsid w:val="00BC6B71"/>
    <w:rsid w:val="00BC6D81"/>
    <w:rsid w:val="00BC717A"/>
    <w:rsid w:val="00BD130B"/>
    <w:rsid w:val="00BD19DB"/>
    <w:rsid w:val="00BD2D08"/>
    <w:rsid w:val="00BD347D"/>
    <w:rsid w:val="00BD38F6"/>
    <w:rsid w:val="00BD5532"/>
    <w:rsid w:val="00BD5839"/>
    <w:rsid w:val="00BD69AB"/>
    <w:rsid w:val="00BE0730"/>
    <w:rsid w:val="00BE0EF2"/>
    <w:rsid w:val="00BE1694"/>
    <w:rsid w:val="00BE17A4"/>
    <w:rsid w:val="00BE2E03"/>
    <w:rsid w:val="00BE30E1"/>
    <w:rsid w:val="00BE3B86"/>
    <w:rsid w:val="00BE4FA0"/>
    <w:rsid w:val="00BE5C0C"/>
    <w:rsid w:val="00BE615A"/>
    <w:rsid w:val="00BE617E"/>
    <w:rsid w:val="00BE6657"/>
    <w:rsid w:val="00BF2375"/>
    <w:rsid w:val="00BF276E"/>
    <w:rsid w:val="00BF28F8"/>
    <w:rsid w:val="00BF2971"/>
    <w:rsid w:val="00BF2BAD"/>
    <w:rsid w:val="00BF2F2C"/>
    <w:rsid w:val="00BF2F41"/>
    <w:rsid w:val="00BF3270"/>
    <w:rsid w:val="00BF3A7C"/>
    <w:rsid w:val="00BF521A"/>
    <w:rsid w:val="00BF6AD9"/>
    <w:rsid w:val="00C014DF"/>
    <w:rsid w:val="00C01757"/>
    <w:rsid w:val="00C028D4"/>
    <w:rsid w:val="00C048B6"/>
    <w:rsid w:val="00C04B84"/>
    <w:rsid w:val="00C05FC4"/>
    <w:rsid w:val="00C06EA5"/>
    <w:rsid w:val="00C105BD"/>
    <w:rsid w:val="00C1149D"/>
    <w:rsid w:val="00C13E00"/>
    <w:rsid w:val="00C144EC"/>
    <w:rsid w:val="00C14EAA"/>
    <w:rsid w:val="00C14F62"/>
    <w:rsid w:val="00C15D06"/>
    <w:rsid w:val="00C171F7"/>
    <w:rsid w:val="00C17B36"/>
    <w:rsid w:val="00C17D2D"/>
    <w:rsid w:val="00C17D51"/>
    <w:rsid w:val="00C23DE7"/>
    <w:rsid w:val="00C23F7C"/>
    <w:rsid w:val="00C248A7"/>
    <w:rsid w:val="00C24A5A"/>
    <w:rsid w:val="00C25249"/>
    <w:rsid w:val="00C27019"/>
    <w:rsid w:val="00C27AD2"/>
    <w:rsid w:val="00C27F3A"/>
    <w:rsid w:val="00C3032D"/>
    <w:rsid w:val="00C3037A"/>
    <w:rsid w:val="00C305AD"/>
    <w:rsid w:val="00C32461"/>
    <w:rsid w:val="00C327E2"/>
    <w:rsid w:val="00C341C7"/>
    <w:rsid w:val="00C35CF3"/>
    <w:rsid w:val="00C361E6"/>
    <w:rsid w:val="00C366C3"/>
    <w:rsid w:val="00C368DF"/>
    <w:rsid w:val="00C36A4B"/>
    <w:rsid w:val="00C376C3"/>
    <w:rsid w:val="00C40EAF"/>
    <w:rsid w:val="00C41658"/>
    <w:rsid w:val="00C41A34"/>
    <w:rsid w:val="00C41EA8"/>
    <w:rsid w:val="00C42D5D"/>
    <w:rsid w:val="00C434E8"/>
    <w:rsid w:val="00C43551"/>
    <w:rsid w:val="00C4457B"/>
    <w:rsid w:val="00C44EEB"/>
    <w:rsid w:val="00C466D6"/>
    <w:rsid w:val="00C47032"/>
    <w:rsid w:val="00C50241"/>
    <w:rsid w:val="00C50E0D"/>
    <w:rsid w:val="00C517B7"/>
    <w:rsid w:val="00C51FE2"/>
    <w:rsid w:val="00C52B66"/>
    <w:rsid w:val="00C536E2"/>
    <w:rsid w:val="00C53A37"/>
    <w:rsid w:val="00C546FB"/>
    <w:rsid w:val="00C55805"/>
    <w:rsid w:val="00C5702A"/>
    <w:rsid w:val="00C57994"/>
    <w:rsid w:val="00C60029"/>
    <w:rsid w:val="00C61E75"/>
    <w:rsid w:val="00C62EBD"/>
    <w:rsid w:val="00C63697"/>
    <w:rsid w:val="00C64C59"/>
    <w:rsid w:val="00C66849"/>
    <w:rsid w:val="00C70C71"/>
    <w:rsid w:val="00C71F9E"/>
    <w:rsid w:val="00C73550"/>
    <w:rsid w:val="00C7424E"/>
    <w:rsid w:val="00C74E72"/>
    <w:rsid w:val="00C75DC6"/>
    <w:rsid w:val="00C77005"/>
    <w:rsid w:val="00C801B2"/>
    <w:rsid w:val="00C80E48"/>
    <w:rsid w:val="00C8130F"/>
    <w:rsid w:val="00C81D81"/>
    <w:rsid w:val="00C82638"/>
    <w:rsid w:val="00C82ED4"/>
    <w:rsid w:val="00C83E9A"/>
    <w:rsid w:val="00C8489C"/>
    <w:rsid w:val="00C85846"/>
    <w:rsid w:val="00C85E95"/>
    <w:rsid w:val="00C8645F"/>
    <w:rsid w:val="00C86510"/>
    <w:rsid w:val="00C8652E"/>
    <w:rsid w:val="00C872CD"/>
    <w:rsid w:val="00C874AD"/>
    <w:rsid w:val="00C90CCE"/>
    <w:rsid w:val="00C90D30"/>
    <w:rsid w:val="00C9111A"/>
    <w:rsid w:val="00C913E7"/>
    <w:rsid w:val="00C91639"/>
    <w:rsid w:val="00C92579"/>
    <w:rsid w:val="00C92BC9"/>
    <w:rsid w:val="00C937F3"/>
    <w:rsid w:val="00C93B61"/>
    <w:rsid w:val="00C94BAD"/>
    <w:rsid w:val="00C9566E"/>
    <w:rsid w:val="00C9589B"/>
    <w:rsid w:val="00C95D41"/>
    <w:rsid w:val="00C95EB7"/>
    <w:rsid w:val="00C960D7"/>
    <w:rsid w:val="00C9657F"/>
    <w:rsid w:val="00C96D72"/>
    <w:rsid w:val="00C97575"/>
    <w:rsid w:val="00C97FF6"/>
    <w:rsid w:val="00CA02C2"/>
    <w:rsid w:val="00CA0A42"/>
    <w:rsid w:val="00CA3FF3"/>
    <w:rsid w:val="00CA5CBF"/>
    <w:rsid w:val="00CA638A"/>
    <w:rsid w:val="00CB17BA"/>
    <w:rsid w:val="00CB2DC1"/>
    <w:rsid w:val="00CB36B9"/>
    <w:rsid w:val="00CB3A0F"/>
    <w:rsid w:val="00CB491F"/>
    <w:rsid w:val="00CB5A44"/>
    <w:rsid w:val="00CB62B7"/>
    <w:rsid w:val="00CB76BD"/>
    <w:rsid w:val="00CB7ACE"/>
    <w:rsid w:val="00CB7D61"/>
    <w:rsid w:val="00CC026A"/>
    <w:rsid w:val="00CC0E2E"/>
    <w:rsid w:val="00CC11E5"/>
    <w:rsid w:val="00CC1AFD"/>
    <w:rsid w:val="00CC258E"/>
    <w:rsid w:val="00CC57A4"/>
    <w:rsid w:val="00CC69BD"/>
    <w:rsid w:val="00CC71D1"/>
    <w:rsid w:val="00CC7336"/>
    <w:rsid w:val="00CC75EF"/>
    <w:rsid w:val="00CD1264"/>
    <w:rsid w:val="00CD1F3C"/>
    <w:rsid w:val="00CD2329"/>
    <w:rsid w:val="00CD364D"/>
    <w:rsid w:val="00CD41CF"/>
    <w:rsid w:val="00CD48BE"/>
    <w:rsid w:val="00CD4E6A"/>
    <w:rsid w:val="00CD4F14"/>
    <w:rsid w:val="00CD5574"/>
    <w:rsid w:val="00CD56F8"/>
    <w:rsid w:val="00CD58F9"/>
    <w:rsid w:val="00CD65F9"/>
    <w:rsid w:val="00CD6B6B"/>
    <w:rsid w:val="00CD7A6E"/>
    <w:rsid w:val="00CE01CF"/>
    <w:rsid w:val="00CE07CF"/>
    <w:rsid w:val="00CE309E"/>
    <w:rsid w:val="00CE4A4F"/>
    <w:rsid w:val="00CE6440"/>
    <w:rsid w:val="00CE6D32"/>
    <w:rsid w:val="00CE7E17"/>
    <w:rsid w:val="00CE7EBD"/>
    <w:rsid w:val="00CF07D8"/>
    <w:rsid w:val="00CF1F25"/>
    <w:rsid w:val="00CF20D5"/>
    <w:rsid w:val="00CF2E43"/>
    <w:rsid w:val="00CF3A1E"/>
    <w:rsid w:val="00CF3BDF"/>
    <w:rsid w:val="00CF438B"/>
    <w:rsid w:val="00CF5CAA"/>
    <w:rsid w:val="00CF743E"/>
    <w:rsid w:val="00D005AA"/>
    <w:rsid w:val="00D00724"/>
    <w:rsid w:val="00D00BC3"/>
    <w:rsid w:val="00D01A26"/>
    <w:rsid w:val="00D01EFE"/>
    <w:rsid w:val="00D0219C"/>
    <w:rsid w:val="00D02782"/>
    <w:rsid w:val="00D02B52"/>
    <w:rsid w:val="00D03144"/>
    <w:rsid w:val="00D033A4"/>
    <w:rsid w:val="00D06302"/>
    <w:rsid w:val="00D1021F"/>
    <w:rsid w:val="00D111E3"/>
    <w:rsid w:val="00D1170F"/>
    <w:rsid w:val="00D12BC4"/>
    <w:rsid w:val="00D12D8D"/>
    <w:rsid w:val="00D13821"/>
    <w:rsid w:val="00D13B74"/>
    <w:rsid w:val="00D14FA1"/>
    <w:rsid w:val="00D1637A"/>
    <w:rsid w:val="00D1651C"/>
    <w:rsid w:val="00D16BC4"/>
    <w:rsid w:val="00D16F11"/>
    <w:rsid w:val="00D20E6E"/>
    <w:rsid w:val="00D212E1"/>
    <w:rsid w:val="00D21659"/>
    <w:rsid w:val="00D21D3B"/>
    <w:rsid w:val="00D21DA7"/>
    <w:rsid w:val="00D22F04"/>
    <w:rsid w:val="00D23646"/>
    <w:rsid w:val="00D23AEF"/>
    <w:rsid w:val="00D2427B"/>
    <w:rsid w:val="00D2453A"/>
    <w:rsid w:val="00D2458C"/>
    <w:rsid w:val="00D25D96"/>
    <w:rsid w:val="00D27850"/>
    <w:rsid w:val="00D304B7"/>
    <w:rsid w:val="00D30771"/>
    <w:rsid w:val="00D32026"/>
    <w:rsid w:val="00D328ED"/>
    <w:rsid w:val="00D34C05"/>
    <w:rsid w:val="00D35013"/>
    <w:rsid w:val="00D35258"/>
    <w:rsid w:val="00D359F0"/>
    <w:rsid w:val="00D36C99"/>
    <w:rsid w:val="00D378F2"/>
    <w:rsid w:val="00D37D89"/>
    <w:rsid w:val="00D4109B"/>
    <w:rsid w:val="00D42AAA"/>
    <w:rsid w:val="00D4550C"/>
    <w:rsid w:val="00D5006F"/>
    <w:rsid w:val="00D501D0"/>
    <w:rsid w:val="00D50DAA"/>
    <w:rsid w:val="00D51949"/>
    <w:rsid w:val="00D51A84"/>
    <w:rsid w:val="00D5236C"/>
    <w:rsid w:val="00D526AC"/>
    <w:rsid w:val="00D52F65"/>
    <w:rsid w:val="00D54233"/>
    <w:rsid w:val="00D54E44"/>
    <w:rsid w:val="00D5545B"/>
    <w:rsid w:val="00D554F0"/>
    <w:rsid w:val="00D55E3E"/>
    <w:rsid w:val="00D56D9A"/>
    <w:rsid w:val="00D576F7"/>
    <w:rsid w:val="00D57FB4"/>
    <w:rsid w:val="00D605D9"/>
    <w:rsid w:val="00D617A6"/>
    <w:rsid w:val="00D61B00"/>
    <w:rsid w:val="00D61D78"/>
    <w:rsid w:val="00D62C45"/>
    <w:rsid w:val="00D637F2"/>
    <w:rsid w:val="00D63D20"/>
    <w:rsid w:val="00D64C12"/>
    <w:rsid w:val="00D65D93"/>
    <w:rsid w:val="00D67608"/>
    <w:rsid w:val="00D67943"/>
    <w:rsid w:val="00D708B1"/>
    <w:rsid w:val="00D71045"/>
    <w:rsid w:val="00D716CA"/>
    <w:rsid w:val="00D71E6F"/>
    <w:rsid w:val="00D720D3"/>
    <w:rsid w:val="00D72979"/>
    <w:rsid w:val="00D73379"/>
    <w:rsid w:val="00D7416F"/>
    <w:rsid w:val="00D74370"/>
    <w:rsid w:val="00D7458D"/>
    <w:rsid w:val="00D74A61"/>
    <w:rsid w:val="00D779BE"/>
    <w:rsid w:val="00D77A4C"/>
    <w:rsid w:val="00D80ABA"/>
    <w:rsid w:val="00D8125B"/>
    <w:rsid w:val="00D8193A"/>
    <w:rsid w:val="00D81B47"/>
    <w:rsid w:val="00D81BAB"/>
    <w:rsid w:val="00D8282F"/>
    <w:rsid w:val="00D838D3"/>
    <w:rsid w:val="00D852CE"/>
    <w:rsid w:val="00D85B60"/>
    <w:rsid w:val="00D87982"/>
    <w:rsid w:val="00D92574"/>
    <w:rsid w:val="00D92C28"/>
    <w:rsid w:val="00D92D43"/>
    <w:rsid w:val="00D9353F"/>
    <w:rsid w:val="00D94EE2"/>
    <w:rsid w:val="00D9545B"/>
    <w:rsid w:val="00D95B64"/>
    <w:rsid w:val="00D963B3"/>
    <w:rsid w:val="00D96E09"/>
    <w:rsid w:val="00DA0954"/>
    <w:rsid w:val="00DA17F5"/>
    <w:rsid w:val="00DA3558"/>
    <w:rsid w:val="00DA5AFF"/>
    <w:rsid w:val="00DB0906"/>
    <w:rsid w:val="00DB4EE5"/>
    <w:rsid w:val="00DB5535"/>
    <w:rsid w:val="00DB64C8"/>
    <w:rsid w:val="00DB6DC3"/>
    <w:rsid w:val="00DB7278"/>
    <w:rsid w:val="00DB7EC9"/>
    <w:rsid w:val="00DC03E0"/>
    <w:rsid w:val="00DC0A8E"/>
    <w:rsid w:val="00DC1088"/>
    <w:rsid w:val="00DC1094"/>
    <w:rsid w:val="00DC1978"/>
    <w:rsid w:val="00DC19B1"/>
    <w:rsid w:val="00DC2B0C"/>
    <w:rsid w:val="00DC442D"/>
    <w:rsid w:val="00DC4DEB"/>
    <w:rsid w:val="00DC4E42"/>
    <w:rsid w:val="00DC660A"/>
    <w:rsid w:val="00DC665B"/>
    <w:rsid w:val="00DC6739"/>
    <w:rsid w:val="00DC7028"/>
    <w:rsid w:val="00DD09A5"/>
    <w:rsid w:val="00DD1079"/>
    <w:rsid w:val="00DD2366"/>
    <w:rsid w:val="00DD2737"/>
    <w:rsid w:val="00DD2FD6"/>
    <w:rsid w:val="00DD4006"/>
    <w:rsid w:val="00DD4119"/>
    <w:rsid w:val="00DD47D8"/>
    <w:rsid w:val="00DD4CE8"/>
    <w:rsid w:val="00DD4E50"/>
    <w:rsid w:val="00DD50E6"/>
    <w:rsid w:val="00DD589B"/>
    <w:rsid w:val="00DD5F72"/>
    <w:rsid w:val="00DD6FD9"/>
    <w:rsid w:val="00DD7D2B"/>
    <w:rsid w:val="00DD7D82"/>
    <w:rsid w:val="00DE063D"/>
    <w:rsid w:val="00DE078D"/>
    <w:rsid w:val="00DE0B42"/>
    <w:rsid w:val="00DE0FEC"/>
    <w:rsid w:val="00DE11FC"/>
    <w:rsid w:val="00DE12C5"/>
    <w:rsid w:val="00DE1419"/>
    <w:rsid w:val="00DE14F3"/>
    <w:rsid w:val="00DE3526"/>
    <w:rsid w:val="00DE370F"/>
    <w:rsid w:val="00DE3724"/>
    <w:rsid w:val="00DE4411"/>
    <w:rsid w:val="00DE4BAF"/>
    <w:rsid w:val="00DE50BB"/>
    <w:rsid w:val="00DE528A"/>
    <w:rsid w:val="00DE6101"/>
    <w:rsid w:val="00DF2DE1"/>
    <w:rsid w:val="00DF3C6C"/>
    <w:rsid w:val="00DF4302"/>
    <w:rsid w:val="00DF4D58"/>
    <w:rsid w:val="00DF4DDB"/>
    <w:rsid w:val="00DF4E11"/>
    <w:rsid w:val="00DF6CF3"/>
    <w:rsid w:val="00E0022D"/>
    <w:rsid w:val="00E006D4"/>
    <w:rsid w:val="00E0161C"/>
    <w:rsid w:val="00E01622"/>
    <w:rsid w:val="00E01DA9"/>
    <w:rsid w:val="00E04534"/>
    <w:rsid w:val="00E04B17"/>
    <w:rsid w:val="00E053CF"/>
    <w:rsid w:val="00E055ED"/>
    <w:rsid w:val="00E05CFE"/>
    <w:rsid w:val="00E06F98"/>
    <w:rsid w:val="00E07CD8"/>
    <w:rsid w:val="00E10DB4"/>
    <w:rsid w:val="00E10EF3"/>
    <w:rsid w:val="00E11397"/>
    <w:rsid w:val="00E1176C"/>
    <w:rsid w:val="00E117BD"/>
    <w:rsid w:val="00E11AF4"/>
    <w:rsid w:val="00E1229E"/>
    <w:rsid w:val="00E12C92"/>
    <w:rsid w:val="00E1395D"/>
    <w:rsid w:val="00E14F6E"/>
    <w:rsid w:val="00E15854"/>
    <w:rsid w:val="00E16007"/>
    <w:rsid w:val="00E17603"/>
    <w:rsid w:val="00E20995"/>
    <w:rsid w:val="00E21BC4"/>
    <w:rsid w:val="00E222EE"/>
    <w:rsid w:val="00E22FD0"/>
    <w:rsid w:val="00E23032"/>
    <w:rsid w:val="00E23C3B"/>
    <w:rsid w:val="00E2494B"/>
    <w:rsid w:val="00E24993"/>
    <w:rsid w:val="00E24B5B"/>
    <w:rsid w:val="00E26B0F"/>
    <w:rsid w:val="00E27503"/>
    <w:rsid w:val="00E27B32"/>
    <w:rsid w:val="00E27D1B"/>
    <w:rsid w:val="00E30B20"/>
    <w:rsid w:val="00E30C77"/>
    <w:rsid w:val="00E30D4C"/>
    <w:rsid w:val="00E318E9"/>
    <w:rsid w:val="00E3379E"/>
    <w:rsid w:val="00E34334"/>
    <w:rsid w:val="00E351D5"/>
    <w:rsid w:val="00E3521F"/>
    <w:rsid w:val="00E35C04"/>
    <w:rsid w:val="00E35E57"/>
    <w:rsid w:val="00E36DC5"/>
    <w:rsid w:val="00E40589"/>
    <w:rsid w:val="00E405E4"/>
    <w:rsid w:val="00E4173D"/>
    <w:rsid w:val="00E419B5"/>
    <w:rsid w:val="00E420DB"/>
    <w:rsid w:val="00E426EE"/>
    <w:rsid w:val="00E440A3"/>
    <w:rsid w:val="00E44E89"/>
    <w:rsid w:val="00E4736E"/>
    <w:rsid w:val="00E47F86"/>
    <w:rsid w:val="00E5000C"/>
    <w:rsid w:val="00E50F48"/>
    <w:rsid w:val="00E51B2E"/>
    <w:rsid w:val="00E52A84"/>
    <w:rsid w:val="00E52E50"/>
    <w:rsid w:val="00E57A65"/>
    <w:rsid w:val="00E61699"/>
    <w:rsid w:val="00E62146"/>
    <w:rsid w:val="00E6354D"/>
    <w:rsid w:val="00E642DC"/>
    <w:rsid w:val="00E64654"/>
    <w:rsid w:val="00E65251"/>
    <w:rsid w:val="00E66EA5"/>
    <w:rsid w:val="00E67A15"/>
    <w:rsid w:val="00E67A85"/>
    <w:rsid w:val="00E70455"/>
    <w:rsid w:val="00E70E16"/>
    <w:rsid w:val="00E71F2C"/>
    <w:rsid w:val="00E72337"/>
    <w:rsid w:val="00E732E7"/>
    <w:rsid w:val="00E737B3"/>
    <w:rsid w:val="00E745A9"/>
    <w:rsid w:val="00E746F6"/>
    <w:rsid w:val="00E74FAC"/>
    <w:rsid w:val="00E75143"/>
    <w:rsid w:val="00E754D3"/>
    <w:rsid w:val="00E76445"/>
    <w:rsid w:val="00E779D9"/>
    <w:rsid w:val="00E77B78"/>
    <w:rsid w:val="00E80C1F"/>
    <w:rsid w:val="00E8181C"/>
    <w:rsid w:val="00E821DC"/>
    <w:rsid w:val="00E83563"/>
    <w:rsid w:val="00E83A93"/>
    <w:rsid w:val="00E8479F"/>
    <w:rsid w:val="00E854F9"/>
    <w:rsid w:val="00E85ACA"/>
    <w:rsid w:val="00E85E8F"/>
    <w:rsid w:val="00E86732"/>
    <w:rsid w:val="00E86D21"/>
    <w:rsid w:val="00E86F37"/>
    <w:rsid w:val="00E90DAD"/>
    <w:rsid w:val="00E9155E"/>
    <w:rsid w:val="00E91DE6"/>
    <w:rsid w:val="00E92009"/>
    <w:rsid w:val="00E92129"/>
    <w:rsid w:val="00E9261C"/>
    <w:rsid w:val="00E94925"/>
    <w:rsid w:val="00E94B26"/>
    <w:rsid w:val="00E95284"/>
    <w:rsid w:val="00E96154"/>
    <w:rsid w:val="00E96411"/>
    <w:rsid w:val="00E966E8"/>
    <w:rsid w:val="00E977CE"/>
    <w:rsid w:val="00E979A3"/>
    <w:rsid w:val="00EA0476"/>
    <w:rsid w:val="00EA07C1"/>
    <w:rsid w:val="00EA0FE9"/>
    <w:rsid w:val="00EA1E88"/>
    <w:rsid w:val="00EA228E"/>
    <w:rsid w:val="00EA2C82"/>
    <w:rsid w:val="00EA30DD"/>
    <w:rsid w:val="00EA5759"/>
    <w:rsid w:val="00EA5FA8"/>
    <w:rsid w:val="00EA6BF9"/>
    <w:rsid w:val="00EB04CE"/>
    <w:rsid w:val="00EB0B27"/>
    <w:rsid w:val="00EB1575"/>
    <w:rsid w:val="00EB237D"/>
    <w:rsid w:val="00EB2522"/>
    <w:rsid w:val="00EB2D36"/>
    <w:rsid w:val="00EB2E23"/>
    <w:rsid w:val="00EB3195"/>
    <w:rsid w:val="00EB32EF"/>
    <w:rsid w:val="00EB54B1"/>
    <w:rsid w:val="00EB56D5"/>
    <w:rsid w:val="00EB5B03"/>
    <w:rsid w:val="00EB60F0"/>
    <w:rsid w:val="00EB7B63"/>
    <w:rsid w:val="00EC0844"/>
    <w:rsid w:val="00EC13FE"/>
    <w:rsid w:val="00EC180D"/>
    <w:rsid w:val="00EC2086"/>
    <w:rsid w:val="00EC22AA"/>
    <w:rsid w:val="00EC2B6D"/>
    <w:rsid w:val="00EC306A"/>
    <w:rsid w:val="00EC3D32"/>
    <w:rsid w:val="00EC5350"/>
    <w:rsid w:val="00EC6278"/>
    <w:rsid w:val="00EC6F7A"/>
    <w:rsid w:val="00EC703B"/>
    <w:rsid w:val="00ED073F"/>
    <w:rsid w:val="00ED0876"/>
    <w:rsid w:val="00ED1CDA"/>
    <w:rsid w:val="00ED214F"/>
    <w:rsid w:val="00ED255A"/>
    <w:rsid w:val="00ED518A"/>
    <w:rsid w:val="00ED5355"/>
    <w:rsid w:val="00ED5FAB"/>
    <w:rsid w:val="00ED66DA"/>
    <w:rsid w:val="00ED7639"/>
    <w:rsid w:val="00ED7697"/>
    <w:rsid w:val="00ED7E58"/>
    <w:rsid w:val="00EE05B6"/>
    <w:rsid w:val="00EE2133"/>
    <w:rsid w:val="00EE2755"/>
    <w:rsid w:val="00EE2F13"/>
    <w:rsid w:val="00EE36E0"/>
    <w:rsid w:val="00EE3A3B"/>
    <w:rsid w:val="00EE52B4"/>
    <w:rsid w:val="00EE6A93"/>
    <w:rsid w:val="00EF3616"/>
    <w:rsid w:val="00EF43A8"/>
    <w:rsid w:val="00EF51AD"/>
    <w:rsid w:val="00EF5603"/>
    <w:rsid w:val="00EF596E"/>
    <w:rsid w:val="00EF5BFC"/>
    <w:rsid w:val="00EF675F"/>
    <w:rsid w:val="00F019B8"/>
    <w:rsid w:val="00F020DD"/>
    <w:rsid w:val="00F02665"/>
    <w:rsid w:val="00F02D8D"/>
    <w:rsid w:val="00F03298"/>
    <w:rsid w:val="00F032A2"/>
    <w:rsid w:val="00F03A39"/>
    <w:rsid w:val="00F05184"/>
    <w:rsid w:val="00F059E6"/>
    <w:rsid w:val="00F05CFD"/>
    <w:rsid w:val="00F061DA"/>
    <w:rsid w:val="00F10209"/>
    <w:rsid w:val="00F11549"/>
    <w:rsid w:val="00F12BCD"/>
    <w:rsid w:val="00F12EB5"/>
    <w:rsid w:val="00F13442"/>
    <w:rsid w:val="00F13B4B"/>
    <w:rsid w:val="00F13C4D"/>
    <w:rsid w:val="00F13FD8"/>
    <w:rsid w:val="00F15087"/>
    <w:rsid w:val="00F1527A"/>
    <w:rsid w:val="00F15CC4"/>
    <w:rsid w:val="00F16034"/>
    <w:rsid w:val="00F16154"/>
    <w:rsid w:val="00F1615D"/>
    <w:rsid w:val="00F1648A"/>
    <w:rsid w:val="00F17EF9"/>
    <w:rsid w:val="00F2193F"/>
    <w:rsid w:val="00F21E70"/>
    <w:rsid w:val="00F2234C"/>
    <w:rsid w:val="00F22F9B"/>
    <w:rsid w:val="00F237FE"/>
    <w:rsid w:val="00F23F53"/>
    <w:rsid w:val="00F2434A"/>
    <w:rsid w:val="00F245CC"/>
    <w:rsid w:val="00F249EE"/>
    <w:rsid w:val="00F252E8"/>
    <w:rsid w:val="00F2743D"/>
    <w:rsid w:val="00F3002B"/>
    <w:rsid w:val="00F30382"/>
    <w:rsid w:val="00F30BB9"/>
    <w:rsid w:val="00F30C82"/>
    <w:rsid w:val="00F313B5"/>
    <w:rsid w:val="00F3204B"/>
    <w:rsid w:val="00F33EFD"/>
    <w:rsid w:val="00F3472D"/>
    <w:rsid w:val="00F35B62"/>
    <w:rsid w:val="00F36432"/>
    <w:rsid w:val="00F36F33"/>
    <w:rsid w:val="00F379AC"/>
    <w:rsid w:val="00F4057B"/>
    <w:rsid w:val="00F40B94"/>
    <w:rsid w:val="00F40BCD"/>
    <w:rsid w:val="00F41B05"/>
    <w:rsid w:val="00F45060"/>
    <w:rsid w:val="00F455E3"/>
    <w:rsid w:val="00F4662C"/>
    <w:rsid w:val="00F4782E"/>
    <w:rsid w:val="00F51406"/>
    <w:rsid w:val="00F51CAA"/>
    <w:rsid w:val="00F523AF"/>
    <w:rsid w:val="00F5268C"/>
    <w:rsid w:val="00F52A12"/>
    <w:rsid w:val="00F53C6C"/>
    <w:rsid w:val="00F53CF4"/>
    <w:rsid w:val="00F55A95"/>
    <w:rsid w:val="00F55CF6"/>
    <w:rsid w:val="00F56C20"/>
    <w:rsid w:val="00F57835"/>
    <w:rsid w:val="00F6082A"/>
    <w:rsid w:val="00F60D32"/>
    <w:rsid w:val="00F61B36"/>
    <w:rsid w:val="00F6289A"/>
    <w:rsid w:val="00F6333D"/>
    <w:rsid w:val="00F634EC"/>
    <w:rsid w:val="00F63633"/>
    <w:rsid w:val="00F64171"/>
    <w:rsid w:val="00F643FD"/>
    <w:rsid w:val="00F6474E"/>
    <w:rsid w:val="00F657B7"/>
    <w:rsid w:val="00F6679C"/>
    <w:rsid w:val="00F66CB1"/>
    <w:rsid w:val="00F671C3"/>
    <w:rsid w:val="00F67505"/>
    <w:rsid w:val="00F67ECD"/>
    <w:rsid w:val="00F7047C"/>
    <w:rsid w:val="00F70541"/>
    <w:rsid w:val="00F70BA5"/>
    <w:rsid w:val="00F712E7"/>
    <w:rsid w:val="00F73F1A"/>
    <w:rsid w:val="00F7430B"/>
    <w:rsid w:val="00F76421"/>
    <w:rsid w:val="00F770CF"/>
    <w:rsid w:val="00F773D2"/>
    <w:rsid w:val="00F77451"/>
    <w:rsid w:val="00F77E17"/>
    <w:rsid w:val="00F80E69"/>
    <w:rsid w:val="00F810ED"/>
    <w:rsid w:val="00F81571"/>
    <w:rsid w:val="00F815B6"/>
    <w:rsid w:val="00F81983"/>
    <w:rsid w:val="00F8224C"/>
    <w:rsid w:val="00F82457"/>
    <w:rsid w:val="00F82EE4"/>
    <w:rsid w:val="00F83D5F"/>
    <w:rsid w:val="00F85A86"/>
    <w:rsid w:val="00F85D54"/>
    <w:rsid w:val="00F86516"/>
    <w:rsid w:val="00F86A3F"/>
    <w:rsid w:val="00F86AF8"/>
    <w:rsid w:val="00F901EC"/>
    <w:rsid w:val="00F905A7"/>
    <w:rsid w:val="00F911FF"/>
    <w:rsid w:val="00F92F15"/>
    <w:rsid w:val="00F939FB"/>
    <w:rsid w:val="00F9511C"/>
    <w:rsid w:val="00F954A8"/>
    <w:rsid w:val="00F95616"/>
    <w:rsid w:val="00F95D8B"/>
    <w:rsid w:val="00F964D4"/>
    <w:rsid w:val="00FA113D"/>
    <w:rsid w:val="00FA1868"/>
    <w:rsid w:val="00FA214D"/>
    <w:rsid w:val="00FA2872"/>
    <w:rsid w:val="00FA3535"/>
    <w:rsid w:val="00FA45CF"/>
    <w:rsid w:val="00FA53B1"/>
    <w:rsid w:val="00FA53CD"/>
    <w:rsid w:val="00FA56CD"/>
    <w:rsid w:val="00FA64C7"/>
    <w:rsid w:val="00FA7AC8"/>
    <w:rsid w:val="00FB393E"/>
    <w:rsid w:val="00FB3ECB"/>
    <w:rsid w:val="00FB3EE4"/>
    <w:rsid w:val="00FB40C8"/>
    <w:rsid w:val="00FB4176"/>
    <w:rsid w:val="00FB5EB5"/>
    <w:rsid w:val="00FB617D"/>
    <w:rsid w:val="00FB666F"/>
    <w:rsid w:val="00FB6A2E"/>
    <w:rsid w:val="00FC215A"/>
    <w:rsid w:val="00FC26E3"/>
    <w:rsid w:val="00FC2DEC"/>
    <w:rsid w:val="00FC2EBA"/>
    <w:rsid w:val="00FC5847"/>
    <w:rsid w:val="00FC5A7C"/>
    <w:rsid w:val="00FC70FE"/>
    <w:rsid w:val="00FC7736"/>
    <w:rsid w:val="00FD26E2"/>
    <w:rsid w:val="00FD2CB9"/>
    <w:rsid w:val="00FD386F"/>
    <w:rsid w:val="00FD4DCF"/>
    <w:rsid w:val="00FD556B"/>
    <w:rsid w:val="00FD63D7"/>
    <w:rsid w:val="00FD7FB7"/>
    <w:rsid w:val="00FE004F"/>
    <w:rsid w:val="00FE0AD9"/>
    <w:rsid w:val="00FE15AC"/>
    <w:rsid w:val="00FE2F93"/>
    <w:rsid w:val="00FE33A1"/>
    <w:rsid w:val="00FE36CA"/>
    <w:rsid w:val="00FE3EDC"/>
    <w:rsid w:val="00FE4CC5"/>
    <w:rsid w:val="00FE4D11"/>
    <w:rsid w:val="00FE50AC"/>
    <w:rsid w:val="00FE5340"/>
    <w:rsid w:val="00FE536B"/>
    <w:rsid w:val="00FE589F"/>
    <w:rsid w:val="00FE6D83"/>
    <w:rsid w:val="00FE7390"/>
    <w:rsid w:val="00FF15A6"/>
    <w:rsid w:val="00FF20A6"/>
    <w:rsid w:val="00FF268B"/>
    <w:rsid w:val="00FF32D3"/>
    <w:rsid w:val="00FF399E"/>
    <w:rsid w:val="00FF6D21"/>
    <w:rsid w:val="00FF72F4"/>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258DF"/>
  <w15:docId w15:val="{70DC2B6C-34E0-4111-B0E2-16EC567F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D78"/>
    <w:rPr>
      <w:sz w:val="24"/>
      <w:szCs w:val="24"/>
    </w:rPr>
  </w:style>
  <w:style w:type="paragraph" w:styleId="Heading1">
    <w:name w:val="heading 1"/>
    <w:basedOn w:val="Normal"/>
    <w:next w:val="Normal"/>
    <w:qFormat/>
    <w:rsid w:val="00D61D78"/>
    <w:pPr>
      <w:keepNext/>
      <w:spacing w:before="240" w:after="60"/>
      <w:outlineLvl w:val="0"/>
    </w:pPr>
    <w:rPr>
      <w:rFonts w:ascii="Arial" w:hAnsi="Arial" w:cs="Arial"/>
      <w:b/>
      <w:bCs/>
      <w:kern w:val="32"/>
      <w:sz w:val="32"/>
      <w:szCs w:val="32"/>
    </w:rPr>
  </w:style>
  <w:style w:type="paragraph" w:styleId="Heading2">
    <w:name w:val="heading 2"/>
    <w:basedOn w:val="Normal"/>
    <w:qFormat/>
    <w:rsid w:val="00D61D78"/>
    <w:pPr>
      <w:spacing w:before="100" w:beforeAutospacing="1" w:after="100" w:afterAutospacing="1"/>
      <w:outlineLvl w:val="1"/>
    </w:pPr>
    <w:rPr>
      <w:b/>
      <w:bCs/>
      <w:sz w:val="36"/>
      <w:szCs w:val="36"/>
    </w:rPr>
  </w:style>
  <w:style w:type="paragraph" w:styleId="Heading3">
    <w:name w:val="heading 3"/>
    <w:basedOn w:val="Normal"/>
    <w:next w:val="Normal"/>
    <w:qFormat/>
    <w:rsid w:val="00D61D78"/>
    <w:pPr>
      <w:keepNext/>
      <w:jc w:val="center"/>
      <w:outlineLvl w:val="2"/>
    </w:pPr>
    <w:rPr>
      <w:b/>
      <w:sz w:val="28"/>
      <w:szCs w:val="28"/>
    </w:rPr>
  </w:style>
  <w:style w:type="paragraph" w:styleId="Heading4">
    <w:name w:val="heading 4"/>
    <w:basedOn w:val="Normal"/>
    <w:qFormat/>
    <w:rsid w:val="00D61D78"/>
    <w:pPr>
      <w:spacing w:before="100" w:beforeAutospacing="1" w:after="100" w:afterAutospacing="1"/>
      <w:outlineLvl w:val="3"/>
    </w:pPr>
    <w:rPr>
      <w:b/>
      <w:bCs/>
    </w:rPr>
  </w:style>
  <w:style w:type="paragraph" w:styleId="Heading5">
    <w:name w:val="heading 5"/>
    <w:basedOn w:val="Normal"/>
    <w:qFormat/>
    <w:rsid w:val="00D61D78"/>
    <w:pPr>
      <w:spacing w:before="100" w:beforeAutospacing="1" w:after="100" w:afterAutospacing="1"/>
      <w:outlineLvl w:val="4"/>
    </w:pPr>
    <w:rPr>
      <w:b/>
      <w:bCs/>
      <w:sz w:val="20"/>
      <w:szCs w:val="20"/>
    </w:rPr>
  </w:style>
  <w:style w:type="paragraph" w:styleId="Heading6">
    <w:name w:val="heading 6"/>
    <w:basedOn w:val="Normal"/>
    <w:qFormat/>
    <w:rsid w:val="00D61D78"/>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61D78"/>
    <w:rPr>
      <w:b/>
      <w:bCs/>
    </w:rPr>
  </w:style>
  <w:style w:type="paragraph" w:styleId="BodyTextIndent">
    <w:name w:val="Body Text Indent"/>
    <w:basedOn w:val="Normal"/>
    <w:rsid w:val="00D61D78"/>
    <w:pPr>
      <w:spacing w:before="100" w:beforeAutospacing="1" w:after="100" w:afterAutospacing="1"/>
    </w:pPr>
  </w:style>
  <w:style w:type="character" w:styleId="Emphasis">
    <w:name w:val="Emphasis"/>
    <w:qFormat/>
    <w:rsid w:val="00D61D78"/>
    <w:rPr>
      <w:i/>
      <w:iCs/>
    </w:rPr>
  </w:style>
  <w:style w:type="paragraph" w:styleId="BodyText">
    <w:name w:val="Body Text"/>
    <w:basedOn w:val="Normal"/>
    <w:rsid w:val="00D61D78"/>
    <w:pPr>
      <w:spacing w:after="120"/>
    </w:pPr>
  </w:style>
  <w:style w:type="paragraph" w:styleId="Caption">
    <w:name w:val="caption"/>
    <w:basedOn w:val="Normal"/>
    <w:qFormat/>
    <w:rsid w:val="00D61D78"/>
    <w:pPr>
      <w:spacing w:before="100" w:beforeAutospacing="1" w:after="100" w:afterAutospacing="1"/>
    </w:pPr>
  </w:style>
  <w:style w:type="paragraph" w:styleId="Title">
    <w:name w:val="Title"/>
    <w:basedOn w:val="Normal"/>
    <w:qFormat/>
    <w:rsid w:val="00D61D78"/>
    <w:pPr>
      <w:spacing w:before="100" w:beforeAutospacing="1" w:after="100" w:afterAutospacing="1"/>
    </w:pPr>
  </w:style>
  <w:style w:type="paragraph" w:styleId="Footer">
    <w:name w:val="footer"/>
    <w:basedOn w:val="Normal"/>
    <w:link w:val="FooterChar"/>
    <w:uiPriority w:val="99"/>
    <w:rsid w:val="00D61D78"/>
    <w:pPr>
      <w:tabs>
        <w:tab w:val="center" w:pos="4320"/>
        <w:tab w:val="right" w:pos="8640"/>
      </w:tabs>
    </w:pPr>
  </w:style>
  <w:style w:type="character" w:styleId="PageNumber">
    <w:name w:val="page number"/>
    <w:basedOn w:val="DefaultParagraphFont"/>
    <w:rsid w:val="00D61D78"/>
  </w:style>
  <w:style w:type="paragraph" w:styleId="BalloonText">
    <w:name w:val="Balloon Text"/>
    <w:basedOn w:val="Normal"/>
    <w:semiHidden/>
    <w:rsid w:val="00D61D78"/>
    <w:rPr>
      <w:rFonts w:ascii="Tahoma" w:hAnsi="Tahoma" w:cs="Tahoma"/>
      <w:sz w:val="16"/>
      <w:szCs w:val="16"/>
    </w:rPr>
  </w:style>
  <w:style w:type="paragraph" w:styleId="BodyText2">
    <w:name w:val="Body Text 2"/>
    <w:basedOn w:val="Normal"/>
    <w:rsid w:val="00D61D78"/>
    <w:rPr>
      <w:sz w:val="28"/>
    </w:rPr>
  </w:style>
  <w:style w:type="paragraph" w:styleId="BodyTextIndent2">
    <w:name w:val="Body Text Indent 2"/>
    <w:basedOn w:val="Normal"/>
    <w:rsid w:val="00D61D78"/>
    <w:pPr>
      <w:ind w:firstLine="567"/>
      <w:jc w:val="both"/>
    </w:pPr>
    <w:rPr>
      <w:sz w:val="28"/>
      <w:szCs w:val="28"/>
    </w:rPr>
  </w:style>
  <w:style w:type="character" w:customStyle="1" w:styleId="grame">
    <w:name w:val="grame"/>
    <w:rsid w:val="00D61D78"/>
    <w:rPr>
      <w:rFonts w:ascii="Verdana" w:hAnsi="Verdana" w:hint="default"/>
    </w:rPr>
  </w:style>
  <w:style w:type="paragraph" w:customStyle="1" w:styleId="Char">
    <w:name w:val="Char"/>
    <w:basedOn w:val="Normal"/>
    <w:semiHidden/>
    <w:rsid w:val="000B7727"/>
    <w:pPr>
      <w:spacing w:after="160" w:line="240" w:lineRule="exact"/>
    </w:pPr>
    <w:rPr>
      <w:rFonts w:ascii="Arial" w:hAnsi="Arial"/>
      <w:sz w:val="22"/>
      <w:szCs w:val="22"/>
    </w:rPr>
  </w:style>
  <w:style w:type="character" w:styleId="CommentReference">
    <w:name w:val="annotation reference"/>
    <w:rsid w:val="00C171F7"/>
    <w:rPr>
      <w:sz w:val="16"/>
      <w:szCs w:val="16"/>
    </w:rPr>
  </w:style>
  <w:style w:type="paragraph" w:styleId="CommentText">
    <w:name w:val="annotation text"/>
    <w:basedOn w:val="Normal"/>
    <w:link w:val="CommentTextChar"/>
    <w:rsid w:val="00C171F7"/>
    <w:rPr>
      <w:sz w:val="20"/>
      <w:szCs w:val="20"/>
    </w:rPr>
  </w:style>
  <w:style w:type="character" w:customStyle="1" w:styleId="CommentTextChar">
    <w:name w:val="Comment Text Char"/>
    <w:basedOn w:val="DefaultParagraphFont"/>
    <w:link w:val="CommentText"/>
    <w:rsid w:val="00C171F7"/>
  </w:style>
  <w:style w:type="paragraph" w:styleId="CommentSubject">
    <w:name w:val="annotation subject"/>
    <w:basedOn w:val="CommentText"/>
    <w:next w:val="CommentText"/>
    <w:link w:val="CommentSubjectChar"/>
    <w:rsid w:val="00C171F7"/>
    <w:rPr>
      <w:b/>
      <w:bCs/>
    </w:rPr>
  </w:style>
  <w:style w:type="character" w:customStyle="1" w:styleId="CommentSubjectChar">
    <w:name w:val="Comment Subject Char"/>
    <w:link w:val="CommentSubject"/>
    <w:rsid w:val="00C171F7"/>
    <w:rPr>
      <w:b/>
      <w:bCs/>
    </w:rPr>
  </w:style>
  <w:style w:type="character" w:customStyle="1" w:styleId="apple-converted-space">
    <w:name w:val="apple-converted-space"/>
    <w:rsid w:val="00416447"/>
  </w:style>
  <w:style w:type="character" w:customStyle="1" w:styleId="st">
    <w:name w:val="st"/>
    <w:basedOn w:val="DefaultParagraphFont"/>
    <w:rsid w:val="005B6096"/>
  </w:style>
  <w:style w:type="paragraph" w:styleId="Revision">
    <w:name w:val="Revision"/>
    <w:hidden/>
    <w:uiPriority w:val="99"/>
    <w:semiHidden/>
    <w:rsid w:val="004025C0"/>
    <w:rPr>
      <w:sz w:val="24"/>
      <w:szCs w:val="24"/>
    </w:rPr>
  </w:style>
  <w:style w:type="paragraph" w:styleId="Header">
    <w:name w:val="header"/>
    <w:basedOn w:val="Normal"/>
    <w:link w:val="HeaderChar"/>
    <w:uiPriority w:val="99"/>
    <w:rsid w:val="00DD7D82"/>
    <w:pPr>
      <w:tabs>
        <w:tab w:val="center" w:pos="4320"/>
        <w:tab w:val="right" w:pos="8640"/>
      </w:tabs>
    </w:pPr>
    <w:rPr>
      <w:lang w:val="vi-VN"/>
    </w:rPr>
  </w:style>
  <w:style w:type="character" w:customStyle="1" w:styleId="HeaderChar">
    <w:name w:val="Header Char"/>
    <w:basedOn w:val="DefaultParagraphFont"/>
    <w:link w:val="Header"/>
    <w:uiPriority w:val="99"/>
    <w:rsid w:val="00DD7D82"/>
    <w:rPr>
      <w:sz w:val="24"/>
      <w:szCs w:val="24"/>
      <w:lang w:val="vi-VN"/>
    </w:rPr>
  </w:style>
  <w:style w:type="paragraph" w:styleId="ListParagraph">
    <w:name w:val="List Paragraph"/>
    <w:basedOn w:val="Normal"/>
    <w:uiPriority w:val="34"/>
    <w:qFormat/>
    <w:rsid w:val="004106F6"/>
    <w:pPr>
      <w:ind w:left="720"/>
      <w:contextualSpacing/>
    </w:pPr>
  </w:style>
  <w:style w:type="paragraph" w:styleId="FootnoteText">
    <w:name w:val="footnote text"/>
    <w:basedOn w:val="Normal"/>
    <w:link w:val="FootnoteTextChar"/>
    <w:semiHidden/>
    <w:unhideWhenUsed/>
    <w:rsid w:val="00BB6384"/>
    <w:rPr>
      <w:sz w:val="20"/>
      <w:szCs w:val="20"/>
    </w:rPr>
  </w:style>
  <w:style w:type="character" w:customStyle="1" w:styleId="FootnoteTextChar">
    <w:name w:val="Footnote Text Char"/>
    <w:basedOn w:val="DefaultParagraphFont"/>
    <w:link w:val="FootnoteText"/>
    <w:semiHidden/>
    <w:rsid w:val="00BB6384"/>
  </w:style>
  <w:style w:type="character" w:styleId="FootnoteReference">
    <w:name w:val="footnote reference"/>
    <w:basedOn w:val="DefaultParagraphFont"/>
    <w:semiHidden/>
    <w:unhideWhenUsed/>
    <w:rsid w:val="00BB6384"/>
    <w:rPr>
      <w:vertAlign w:val="superscript"/>
    </w:rPr>
  </w:style>
  <w:style w:type="paragraph" w:styleId="NormalWeb">
    <w:name w:val="Normal (Web)"/>
    <w:basedOn w:val="Normal"/>
    <w:uiPriority w:val="99"/>
    <w:unhideWhenUsed/>
    <w:rsid w:val="000C463D"/>
    <w:pPr>
      <w:spacing w:before="100" w:beforeAutospacing="1" w:after="100" w:afterAutospacing="1"/>
    </w:pPr>
    <w:rPr>
      <w:lang w:val="vi-VN" w:eastAsia="vi-VN"/>
    </w:rPr>
  </w:style>
  <w:style w:type="character" w:styleId="Hyperlink">
    <w:name w:val="Hyperlink"/>
    <w:basedOn w:val="DefaultParagraphFont"/>
    <w:uiPriority w:val="99"/>
    <w:unhideWhenUsed/>
    <w:rsid w:val="000C463D"/>
    <w:rPr>
      <w:color w:val="0000FF"/>
      <w:u w:val="single"/>
    </w:rPr>
  </w:style>
  <w:style w:type="character" w:customStyle="1" w:styleId="FooterChar">
    <w:name w:val="Footer Char"/>
    <w:basedOn w:val="DefaultParagraphFont"/>
    <w:link w:val="Footer"/>
    <w:uiPriority w:val="99"/>
    <w:rsid w:val="00C144EC"/>
    <w:rPr>
      <w:sz w:val="24"/>
      <w:szCs w:val="24"/>
    </w:rPr>
  </w:style>
  <w:style w:type="character" w:customStyle="1" w:styleId="UnresolvedMention1">
    <w:name w:val="Unresolved Mention1"/>
    <w:basedOn w:val="DefaultParagraphFont"/>
    <w:uiPriority w:val="99"/>
    <w:semiHidden/>
    <w:unhideWhenUsed/>
    <w:rsid w:val="0034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641">
      <w:bodyDiv w:val="1"/>
      <w:marLeft w:val="0"/>
      <w:marRight w:val="0"/>
      <w:marTop w:val="0"/>
      <w:marBottom w:val="0"/>
      <w:divBdr>
        <w:top w:val="none" w:sz="0" w:space="0" w:color="auto"/>
        <w:left w:val="none" w:sz="0" w:space="0" w:color="auto"/>
        <w:bottom w:val="none" w:sz="0" w:space="0" w:color="auto"/>
        <w:right w:val="none" w:sz="0" w:space="0" w:color="auto"/>
      </w:divBdr>
    </w:div>
    <w:div w:id="94981672">
      <w:bodyDiv w:val="1"/>
      <w:marLeft w:val="0"/>
      <w:marRight w:val="0"/>
      <w:marTop w:val="0"/>
      <w:marBottom w:val="0"/>
      <w:divBdr>
        <w:top w:val="none" w:sz="0" w:space="0" w:color="auto"/>
        <w:left w:val="none" w:sz="0" w:space="0" w:color="auto"/>
        <w:bottom w:val="none" w:sz="0" w:space="0" w:color="auto"/>
        <w:right w:val="none" w:sz="0" w:space="0" w:color="auto"/>
      </w:divBdr>
    </w:div>
    <w:div w:id="177738492">
      <w:bodyDiv w:val="1"/>
      <w:marLeft w:val="0"/>
      <w:marRight w:val="0"/>
      <w:marTop w:val="0"/>
      <w:marBottom w:val="0"/>
      <w:divBdr>
        <w:top w:val="none" w:sz="0" w:space="0" w:color="auto"/>
        <w:left w:val="none" w:sz="0" w:space="0" w:color="auto"/>
        <w:bottom w:val="none" w:sz="0" w:space="0" w:color="auto"/>
        <w:right w:val="none" w:sz="0" w:space="0" w:color="auto"/>
      </w:divBdr>
    </w:div>
    <w:div w:id="440222762">
      <w:bodyDiv w:val="1"/>
      <w:marLeft w:val="0"/>
      <w:marRight w:val="0"/>
      <w:marTop w:val="0"/>
      <w:marBottom w:val="0"/>
      <w:divBdr>
        <w:top w:val="none" w:sz="0" w:space="0" w:color="auto"/>
        <w:left w:val="none" w:sz="0" w:space="0" w:color="auto"/>
        <w:bottom w:val="none" w:sz="0" w:space="0" w:color="auto"/>
        <w:right w:val="none" w:sz="0" w:space="0" w:color="auto"/>
      </w:divBdr>
    </w:div>
    <w:div w:id="625816678">
      <w:bodyDiv w:val="1"/>
      <w:marLeft w:val="0"/>
      <w:marRight w:val="0"/>
      <w:marTop w:val="0"/>
      <w:marBottom w:val="0"/>
      <w:divBdr>
        <w:top w:val="none" w:sz="0" w:space="0" w:color="auto"/>
        <w:left w:val="none" w:sz="0" w:space="0" w:color="auto"/>
        <w:bottom w:val="none" w:sz="0" w:space="0" w:color="auto"/>
        <w:right w:val="none" w:sz="0" w:space="0" w:color="auto"/>
      </w:divBdr>
    </w:div>
    <w:div w:id="651522469">
      <w:bodyDiv w:val="1"/>
      <w:marLeft w:val="0"/>
      <w:marRight w:val="0"/>
      <w:marTop w:val="0"/>
      <w:marBottom w:val="0"/>
      <w:divBdr>
        <w:top w:val="none" w:sz="0" w:space="0" w:color="auto"/>
        <w:left w:val="none" w:sz="0" w:space="0" w:color="auto"/>
        <w:bottom w:val="none" w:sz="0" w:space="0" w:color="auto"/>
        <w:right w:val="none" w:sz="0" w:space="0" w:color="auto"/>
      </w:divBdr>
    </w:div>
    <w:div w:id="679160129">
      <w:bodyDiv w:val="1"/>
      <w:marLeft w:val="0"/>
      <w:marRight w:val="0"/>
      <w:marTop w:val="0"/>
      <w:marBottom w:val="0"/>
      <w:divBdr>
        <w:top w:val="none" w:sz="0" w:space="0" w:color="auto"/>
        <w:left w:val="none" w:sz="0" w:space="0" w:color="auto"/>
        <w:bottom w:val="none" w:sz="0" w:space="0" w:color="auto"/>
        <w:right w:val="none" w:sz="0" w:space="0" w:color="auto"/>
      </w:divBdr>
    </w:div>
    <w:div w:id="792947283">
      <w:bodyDiv w:val="1"/>
      <w:marLeft w:val="0"/>
      <w:marRight w:val="0"/>
      <w:marTop w:val="0"/>
      <w:marBottom w:val="0"/>
      <w:divBdr>
        <w:top w:val="none" w:sz="0" w:space="0" w:color="auto"/>
        <w:left w:val="none" w:sz="0" w:space="0" w:color="auto"/>
        <w:bottom w:val="none" w:sz="0" w:space="0" w:color="auto"/>
        <w:right w:val="none" w:sz="0" w:space="0" w:color="auto"/>
      </w:divBdr>
    </w:div>
    <w:div w:id="907040100">
      <w:bodyDiv w:val="1"/>
      <w:marLeft w:val="0"/>
      <w:marRight w:val="0"/>
      <w:marTop w:val="0"/>
      <w:marBottom w:val="0"/>
      <w:divBdr>
        <w:top w:val="none" w:sz="0" w:space="0" w:color="auto"/>
        <w:left w:val="none" w:sz="0" w:space="0" w:color="auto"/>
        <w:bottom w:val="none" w:sz="0" w:space="0" w:color="auto"/>
        <w:right w:val="none" w:sz="0" w:space="0" w:color="auto"/>
      </w:divBdr>
    </w:div>
    <w:div w:id="980118647">
      <w:bodyDiv w:val="1"/>
      <w:marLeft w:val="0"/>
      <w:marRight w:val="0"/>
      <w:marTop w:val="0"/>
      <w:marBottom w:val="0"/>
      <w:divBdr>
        <w:top w:val="none" w:sz="0" w:space="0" w:color="auto"/>
        <w:left w:val="none" w:sz="0" w:space="0" w:color="auto"/>
        <w:bottom w:val="none" w:sz="0" w:space="0" w:color="auto"/>
        <w:right w:val="none" w:sz="0" w:space="0" w:color="auto"/>
      </w:divBdr>
    </w:div>
    <w:div w:id="995261441">
      <w:bodyDiv w:val="1"/>
      <w:marLeft w:val="0"/>
      <w:marRight w:val="0"/>
      <w:marTop w:val="0"/>
      <w:marBottom w:val="0"/>
      <w:divBdr>
        <w:top w:val="none" w:sz="0" w:space="0" w:color="auto"/>
        <w:left w:val="none" w:sz="0" w:space="0" w:color="auto"/>
        <w:bottom w:val="none" w:sz="0" w:space="0" w:color="auto"/>
        <w:right w:val="none" w:sz="0" w:space="0" w:color="auto"/>
      </w:divBdr>
    </w:div>
    <w:div w:id="1043946052">
      <w:bodyDiv w:val="1"/>
      <w:marLeft w:val="0"/>
      <w:marRight w:val="0"/>
      <w:marTop w:val="0"/>
      <w:marBottom w:val="0"/>
      <w:divBdr>
        <w:top w:val="none" w:sz="0" w:space="0" w:color="auto"/>
        <w:left w:val="none" w:sz="0" w:space="0" w:color="auto"/>
        <w:bottom w:val="none" w:sz="0" w:space="0" w:color="auto"/>
        <w:right w:val="none" w:sz="0" w:space="0" w:color="auto"/>
      </w:divBdr>
    </w:div>
    <w:div w:id="1088842882">
      <w:bodyDiv w:val="1"/>
      <w:marLeft w:val="0"/>
      <w:marRight w:val="0"/>
      <w:marTop w:val="0"/>
      <w:marBottom w:val="0"/>
      <w:divBdr>
        <w:top w:val="none" w:sz="0" w:space="0" w:color="auto"/>
        <w:left w:val="none" w:sz="0" w:space="0" w:color="auto"/>
        <w:bottom w:val="none" w:sz="0" w:space="0" w:color="auto"/>
        <w:right w:val="none" w:sz="0" w:space="0" w:color="auto"/>
      </w:divBdr>
    </w:div>
    <w:div w:id="1140927283">
      <w:bodyDiv w:val="1"/>
      <w:marLeft w:val="0"/>
      <w:marRight w:val="0"/>
      <w:marTop w:val="0"/>
      <w:marBottom w:val="0"/>
      <w:divBdr>
        <w:top w:val="none" w:sz="0" w:space="0" w:color="auto"/>
        <w:left w:val="none" w:sz="0" w:space="0" w:color="auto"/>
        <w:bottom w:val="none" w:sz="0" w:space="0" w:color="auto"/>
        <w:right w:val="none" w:sz="0" w:space="0" w:color="auto"/>
      </w:divBdr>
    </w:div>
    <w:div w:id="1370379265">
      <w:bodyDiv w:val="1"/>
      <w:marLeft w:val="0"/>
      <w:marRight w:val="0"/>
      <w:marTop w:val="0"/>
      <w:marBottom w:val="0"/>
      <w:divBdr>
        <w:top w:val="none" w:sz="0" w:space="0" w:color="auto"/>
        <w:left w:val="none" w:sz="0" w:space="0" w:color="auto"/>
        <w:bottom w:val="none" w:sz="0" w:space="0" w:color="auto"/>
        <w:right w:val="none" w:sz="0" w:space="0" w:color="auto"/>
      </w:divBdr>
    </w:div>
    <w:div w:id="1422753262">
      <w:bodyDiv w:val="1"/>
      <w:marLeft w:val="0"/>
      <w:marRight w:val="0"/>
      <w:marTop w:val="0"/>
      <w:marBottom w:val="0"/>
      <w:divBdr>
        <w:top w:val="none" w:sz="0" w:space="0" w:color="auto"/>
        <w:left w:val="none" w:sz="0" w:space="0" w:color="auto"/>
        <w:bottom w:val="none" w:sz="0" w:space="0" w:color="auto"/>
        <w:right w:val="none" w:sz="0" w:space="0" w:color="auto"/>
      </w:divBdr>
    </w:div>
    <w:div w:id="1524660844">
      <w:bodyDiv w:val="1"/>
      <w:marLeft w:val="0"/>
      <w:marRight w:val="0"/>
      <w:marTop w:val="0"/>
      <w:marBottom w:val="0"/>
      <w:divBdr>
        <w:top w:val="none" w:sz="0" w:space="0" w:color="auto"/>
        <w:left w:val="none" w:sz="0" w:space="0" w:color="auto"/>
        <w:bottom w:val="none" w:sz="0" w:space="0" w:color="auto"/>
        <w:right w:val="none" w:sz="0" w:space="0" w:color="auto"/>
      </w:divBdr>
    </w:div>
    <w:div w:id="1537742042">
      <w:bodyDiv w:val="1"/>
      <w:marLeft w:val="0"/>
      <w:marRight w:val="0"/>
      <w:marTop w:val="0"/>
      <w:marBottom w:val="0"/>
      <w:divBdr>
        <w:top w:val="none" w:sz="0" w:space="0" w:color="auto"/>
        <w:left w:val="none" w:sz="0" w:space="0" w:color="auto"/>
        <w:bottom w:val="none" w:sz="0" w:space="0" w:color="auto"/>
        <w:right w:val="none" w:sz="0" w:space="0" w:color="auto"/>
      </w:divBdr>
    </w:div>
    <w:div w:id="1589118657">
      <w:bodyDiv w:val="1"/>
      <w:marLeft w:val="0"/>
      <w:marRight w:val="0"/>
      <w:marTop w:val="0"/>
      <w:marBottom w:val="0"/>
      <w:divBdr>
        <w:top w:val="none" w:sz="0" w:space="0" w:color="auto"/>
        <w:left w:val="none" w:sz="0" w:space="0" w:color="auto"/>
        <w:bottom w:val="none" w:sz="0" w:space="0" w:color="auto"/>
        <w:right w:val="none" w:sz="0" w:space="0" w:color="auto"/>
      </w:divBdr>
    </w:div>
    <w:div w:id="1688093435">
      <w:bodyDiv w:val="1"/>
      <w:marLeft w:val="0"/>
      <w:marRight w:val="0"/>
      <w:marTop w:val="0"/>
      <w:marBottom w:val="0"/>
      <w:divBdr>
        <w:top w:val="none" w:sz="0" w:space="0" w:color="auto"/>
        <w:left w:val="none" w:sz="0" w:space="0" w:color="auto"/>
        <w:bottom w:val="none" w:sz="0" w:space="0" w:color="auto"/>
        <w:right w:val="none" w:sz="0" w:space="0" w:color="auto"/>
      </w:divBdr>
    </w:div>
    <w:div w:id="1773815042">
      <w:bodyDiv w:val="1"/>
      <w:marLeft w:val="0"/>
      <w:marRight w:val="0"/>
      <w:marTop w:val="0"/>
      <w:marBottom w:val="0"/>
      <w:divBdr>
        <w:top w:val="none" w:sz="0" w:space="0" w:color="auto"/>
        <w:left w:val="none" w:sz="0" w:space="0" w:color="auto"/>
        <w:bottom w:val="none" w:sz="0" w:space="0" w:color="auto"/>
        <w:right w:val="none" w:sz="0" w:space="0" w:color="auto"/>
      </w:divBdr>
    </w:div>
    <w:div w:id="20012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672626-2540-4A43-9C7F-A30E8879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ỦY BAN NHÂN DÂN</vt:lpstr>
    </vt:vector>
  </TitlesOfParts>
  <Company>Thong tin</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Phuong</dc:creator>
  <cp:lastModifiedBy>Administrator</cp:lastModifiedBy>
  <cp:revision>3</cp:revision>
  <cp:lastPrinted>2025-10-06T07:59:00Z</cp:lastPrinted>
  <dcterms:created xsi:type="dcterms:W3CDTF">2025-10-17T03:04:00Z</dcterms:created>
  <dcterms:modified xsi:type="dcterms:W3CDTF">2025-10-17T03:04:00Z</dcterms:modified>
</cp:coreProperties>
</file>